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49" w:rsidRDefault="00877F49">
      <w:pPr>
        <w:pStyle w:val="Standard"/>
      </w:pPr>
    </w:p>
    <w:p w:rsidR="0054363B" w:rsidRDefault="0054363B">
      <w:pPr>
        <w:pStyle w:val="Standard"/>
      </w:pPr>
    </w:p>
    <w:p w:rsidR="00877F49" w:rsidRDefault="00877F49">
      <w:pPr>
        <w:pStyle w:val="Standard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0"/>
        <w:gridCol w:w="2510"/>
        <w:gridCol w:w="2867"/>
        <w:gridCol w:w="2494"/>
        <w:gridCol w:w="4444"/>
      </w:tblGrid>
      <w:tr w:rsidR="00AB391B" w:rsidTr="006949D0">
        <w:tc>
          <w:tcPr>
            <w:tcW w:w="16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35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I.C. CASTELLABATE</w:t>
            </w:r>
          </w:p>
          <w:p w:rsidR="00AB391B" w:rsidRDefault="007741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PROGRAMMAZIONE DI MATEMATICA</w:t>
            </w:r>
            <w:r w:rsidR="00AB391B">
              <w:rPr>
                <w:b/>
                <w:bCs/>
              </w:rPr>
              <w:t xml:space="preserve"> - SCUOLA PRIMARIA </w:t>
            </w:r>
            <w:r w:rsidR="00332F5A">
              <w:rPr>
                <w:b/>
                <w:bCs/>
              </w:rPr>
              <w:t>–</w:t>
            </w:r>
            <w:r w:rsidR="00AB391B">
              <w:rPr>
                <w:b/>
                <w:bCs/>
              </w:rPr>
              <w:t xml:space="preserve"> </w:t>
            </w:r>
            <w:r w:rsidR="009B5C57">
              <w:rPr>
                <w:b/>
                <w:bCs/>
              </w:rPr>
              <w:t xml:space="preserve">CLASSE </w:t>
            </w:r>
            <w:r w:rsidR="00EF226E">
              <w:rPr>
                <w:b/>
                <w:bCs/>
              </w:rPr>
              <w:t>I</w:t>
            </w:r>
          </w:p>
          <w:p w:rsidR="00AB391B" w:rsidRDefault="00AB391B">
            <w:pPr>
              <w:pStyle w:val="Standard"/>
              <w:jc w:val="center"/>
            </w:pPr>
          </w:p>
          <w:p w:rsidR="00AB391B" w:rsidRDefault="00AB391B">
            <w:pPr>
              <w:pStyle w:val="Standard"/>
              <w:jc w:val="center"/>
            </w:pPr>
            <w:r>
              <w:t>La programmazione è annuale e prevede una valutazione quadrimestrale delle competenze</w:t>
            </w:r>
          </w:p>
          <w:p w:rsidR="00AB391B" w:rsidRDefault="00AB391B">
            <w:pPr>
              <w:pStyle w:val="Standard"/>
              <w:jc w:val="center"/>
            </w:pPr>
          </w:p>
        </w:tc>
      </w:tr>
      <w:tr w:rsidR="00AB391B" w:rsidTr="006949D0">
        <w:tc>
          <w:tcPr>
            <w:tcW w:w="165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1B" w:rsidRDefault="00AB391B" w:rsidP="00287531">
            <w:pPr>
              <w:pStyle w:val="TableContents"/>
              <w:rPr>
                <w:b/>
                <w:bCs/>
              </w:rPr>
            </w:pPr>
          </w:p>
        </w:tc>
        <w:tc>
          <w:tcPr>
            <w:tcW w:w="335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E85BC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COMPETENZA CHIAVE: </w:t>
            </w:r>
            <w:r w:rsidR="00332F5A">
              <w:rPr>
                <w:b/>
                <w:bCs/>
              </w:rPr>
              <w:t xml:space="preserve"> </w:t>
            </w:r>
            <w:r w:rsidR="00F073C7">
              <w:rPr>
                <w:b/>
                <w:bCs/>
              </w:rPr>
              <w:t>COMPETENZE DI BASE IN</w:t>
            </w:r>
            <w:r w:rsidR="00AE7E61">
              <w:rPr>
                <w:b/>
                <w:bCs/>
              </w:rPr>
              <w:t xml:space="preserve"> TECNOLOGIA</w:t>
            </w:r>
            <w:r w:rsidR="00F073C7">
              <w:rPr>
                <w:b/>
                <w:bCs/>
              </w:rPr>
              <w:t>.</w:t>
            </w:r>
          </w:p>
          <w:p w:rsidR="00E85BC7" w:rsidRDefault="00E85BC7" w:rsidP="00E85BC7">
            <w:pPr>
              <w:pStyle w:val="TableContents"/>
              <w:rPr>
                <w:b/>
                <w:bCs/>
              </w:rPr>
            </w:pPr>
          </w:p>
        </w:tc>
      </w:tr>
      <w:tr w:rsidR="00C756C1" w:rsidTr="003F714D"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6C1" w:rsidRDefault="00C756C1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682C14" w:rsidTr="006949D0">
        <w:tc>
          <w:tcPr>
            <w:tcW w:w="79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85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IN USCITA</w:t>
            </w:r>
          </w:p>
        </w:tc>
        <w:tc>
          <w:tcPr>
            <w:tcW w:w="9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OSA</w:t>
            </w:r>
          </w:p>
        </w:tc>
        <w:tc>
          <w:tcPr>
            <w:tcW w:w="852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247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  <w:tc>
          <w:tcPr>
            <w:tcW w:w="15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GRIGLIE DI VALUTAZIONE</w:t>
            </w:r>
          </w:p>
        </w:tc>
      </w:tr>
      <w:tr w:rsidR="00682C14" w:rsidTr="006949D0">
        <w:tc>
          <w:tcPr>
            <w:tcW w:w="79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5BC7" w:rsidRDefault="00E85BC7" w:rsidP="00E85BC7">
            <w:pPr>
              <w:rPr>
                <w:b/>
                <w:sz w:val="16"/>
                <w:szCs w:val="16"/>
              </w:rPr>
            </w:pPr>
          </w:p>
          <w:p w:rsidR="00741A4C" w:rsidRDefault="006949D0" w:rsidP="00741A4C">
            <w:pPr>
              <w:pStyle w:val="Paragrafoelenco"/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  <w:r w:rsidRPr="006949D0">
              <w:rPr>
                <w:b/>
                <w:sz w:val="16"/>
                <w:szCs w:val="16"/>
              </w:rPr>
              <w:t>VEDERE E OSSERVARE</w:t>
            </w:r>
          </w:p>
          <w:p w:rsidR="00741A4C" w:rsidRP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Pr="00741A4C" w:rsidRDefault="00741A4C" w:rsidP="00741A4C"/>
        </w:tc>
        <w:tc>
          <w:tcPr>
            <w:tcW w:w="85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9D0" w:rsidRPr="006949D0" w:rsidRDefault="006949D0" w:rsidP="006949D0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  <w:r>
              <w:rPr>
                <w:rFonts w:eastAsia="Calibri" w:cs="Times New Roman"/>
                <w:kern w:val="0"/>
                <w:lang w:eastAsia="it-IT" w:bidi="ar-SA"/>
              </w:rPr>
              <w:t xml:space="preserve">L'alunno riconosce e identifica </w:t>
            </w:r>
            <w:r w:rsidRPr="006949D0">
              <w:rPr>
                <w:rFonts w:eastAsia="Calibri" w:cs="Times New Roman"/>
                <w:kern w:val="0"/>
                <w:lang w:eastAsia="it-IT" w:bidi="ar-SA"/>
              </w:rPr>
              <w:t xml:space="preserve">nell'ambiente che lo </w:t>
            </w:r>
            <w:r>
              <w:rPr>
                <w:rFonts w:eastAsia="Calibri" w:cs="Times New Roman"/>
                <w:kern w:val="0"/>
                <w:lang w:eastAsia="it-IT" w:bidi="ar-SA"/>
              </w:rPr>
              <w:t xml:space="preserve"> </w:t>
            </w:r>
            <w:r w:rsidRPr="006949D0">
              <w:rPr>
                <w:rFonts w:eastAsia="Calibri" w:cs="Times New Roman"/>
                <w:kern w:val="0"/>
                <w:lang w:eastAsia="it-IT" w:bidi="ar-SA"/>
              </w:rPr>
              <w:t>circonda elementi</w:t>
            </w:r>
            <w:r>
              <w:rPr>
                <w:rFonts w:eastAsia="Calibri" w:cs="Times New Roman"/>
                <w:kern w:val="0"/>
                <w:lang w:eastAsia="it-IT" w:bidi="ar-SA"/>
              </w:rPr>
              <w:t xml:space="preserve"> e fenomeni di tipo artificiale.</w:t>
            </w:r>
          </w:p>
          <w:p w:rsidR="007A557E" w:rsidRDefault="007A557E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741A4C" w:rsidRDefault="00741A4C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741A4C" w:rsidRDefault="00741A4C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741A4C" w:rsidRDefault="00741A4C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741A4C" w:rsidRDefault="00741A4C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7A557E" w:rsidRDefault="007A557E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7A557E" w:rsidRDefault="007A557E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7A557E" w:rsidRDefault="007A557E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7A557E" w:rsidRDefault="007A557E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7A557E" w:rsidRDefault="007A557E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7A557E" w:rsidRDefault="007A557E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7A557E" w:rsidRDefault="007A557E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7A557E" w:rsidRDefault="007A557E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2F1D2D" w:rsidRDefault="002F1D2D" w:rsidP="0054363B">
            <w:pPr>
              <w:widowControl/>
              <w:autoSpaceDN/>
              <w:jc w:val="both"/>
              <w:textAlignment w:val="auto"/>
            </w:pPr>
          </w:p>
        </w:tc>
        <w:tc>
          <w:tcPr>
            <w:tcW w:w="9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1FC6" w:rsidRDefault="0011386B" w:rsidP="00881FC6">
            <w:pPr>
              <w:pStyle w:val="Standard"/>
              <w:jc w:val="both"/>
            </w:pPr>
            <w:r>
              <w:rPr>
                <w:b/>
                <w:bCs/>
                <w:kern w:val="0"/>
              </w:rPr>
              <w:t xml:space="preserve">A.1 </w:t>
            </w:r>
            <w:r w:rsidR="00881FC6">
              <w:t>Osservare e rilevare alcune proprietà di oggetti osservati.</w:t>
            </w:r>
          </w:p>
          <w:p w:rsidR="00881FC6" w:rsidRDefault="0011386B" w:rsidP="00881FC6">
            <w:pPr>
              <w:pStyle w:val="Standard"/>
              <w:jc w:val="both"/>
            </w:pPr>
            <w:r>
              <w:rPr>
                <w:b/>
                <w:bCs/>
                <w:kern w:val="0"/>
              </w:rPr>
              <w:t xml:space="preserve">A.2 </w:t>
            </w:r>
            <w:r w:rsidR="00881FC6">
              <w:t>Rappresentare i dati dell’osservazione attraverso verbalizzazioni, disegni, tabelle.</w:t>
            </w:r>
          </w:p>
          <w:p w:rsidR="00741A4C" w:rsidRDefault="0011386B" w:rsidP="00885A58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 xml:space="preserve">A.3 </w:t>
            </w:r>
            <w:r w:rsidR="00741A4C">
              <w:t>Riconoscere gli oggetti tecnologici d’uso quotidiano e comprenderne la funzioni</w:t>
            </w:r>
          </w:p>
          <w:p w:rsidR="007A557E" w:rsidRPr="0011386B" w:rsidRDefault="0011386B" w:rsidP="00885A58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 xml:space="preserve">A.4 </w:t>
            </w:r>
            <w:r w:rsidR="00741A4C" w:rsidRPr="0011386B">
              <w:t xml:space="preserve">Riconoscere le funzioni </w:t>
            </w:r>
            <w:r>
              <w:t>di un’applicazione informatica,</w:t>
            </w:r>
            <w:r w:rsidR="00741A4C" w:rsidRPr="0011386B">
              <w:t xml:space="preserve"> familiarizzare con l’us</w:t>
            </w:r>
            <w:r>
              <w:t>o del mouse e della tastiera ed u</w:t>
            </w:r>
            <w:r w:rsidR="00741A4C" w:rsidRPr="0011386B">
              <w:t xml:space="preserve">tilizzare semplici giochi e programmi didattici al </w:t>
            </w:r>
            <w:r w:rsidR="00881FC6" w:rsidRPr="0011386B">
              <w:t>PC.</w:t>
            </w:r>
          </w:p>
          <w:p w:rsidR="00881FC6" w:rsidRDefault="00881FC6" w:rsidP="00885A58">
            <w:pPr>
              <w:pStyle w:val="Nessunaspaziatura"/>
              <w:jc w:val="both"/>
            </w:pPr>
          </w:p>
          <w:p w:rsidR="00881FC6" w:rsidRDefault="00881FC6" w:rsidP="00885A58">
            <w:pPr>
              <w:pStyle w:val="Nessunaspaziatura"/>
              <w:jc w:val="both"/>
            </w:pPr>
          </w:p>
          <w:p w:rsidR="00881FC6" w:rsidRDefault="00881FC6" w:rsidP="00885A58">
            <w:pPr>
              <w:pStyle w:val="Nessunaspaziatura"/>
              <w:jc w:val="both"/>
            </w:pPr>
          </w:p>
          <w:p w:rsidR="00881FC6" w:rsidRDefault="00881FC6" w:rsidP="00885A58">
            <w:pPr>
              <w:pStyle w:val="Nessunaspaziatura"/>
              <w:jc w:val="both"/>
            </w:pPr>
          </w:p>
          <w:p w:rsidR="002F1D2D" w:rsidRDefault="002F1D2D" w:rsidP="00885A58">
            <w:pPr>
              <w:pStyle w:val="Nessunaspaziatura"/>
              <w:jc w:val="both"/>
            </w:pPr>
          </w:p>
          <w:p w:rsidR="002F1D2D" w:rsidRDefault="002F1D2D" w:rsidP="00885A58">
            <w:pPr>
              <w:pStyle w:val="Nessunaspaziatura"/>
              <w:jc w:val="both"/>
            </w:pPr>
          </w:p>
          <w:p w:rsidR="002F1D2D" w:rsidRDefault="002F1D2D" w:rsidP="00885A58">
            <w:pPr>
              <w:pStyle w:val="Nessunaspaziatura"/>
              <w:jc w:val="both"/>
            </w:pPr>
          </w:p>
        </w:tc>
        <w:tc>
          <w:tcPr>
            <w:tcW w:w="852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B391B">
            <w:pPr>
              <w:pStyle w:val="Standard"/>
            </w:pPr>
          </w:p>
        </w:tc>
        <w:tc>
          <w:tcPr>
            <w:tcW w:w="15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pPr w:leftFromText="141" w:rightFromText="141" w:vertAnchor="page" w:horzAnchor="margin" w:tblpY="886"/>
              <w:tblOverlap w:val="never"/>
              <w:tblW w:w="4324" w:type="dxa"/>
              <w:tblLook w:val="04A0" w:firstRow="1" w:lastRow="0" w:firstColumn="1" w:lastColumn="0" w:noHBand="0" w:noVBand="1"/>
            </w:tblPr>
            <w:tblGrid>
              <w:gridCol w:w="3761"/>
              <w:gridCol w:w="563"/>
            </w:tblGrid>
            <w:tr w:rsidR="00BB6C27" w:rsidTr="008A4052">
              <w:trPr>
                <w:trHeight w:val="526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6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ccellente 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Pr="00AC307D" w:rsidRDefault="00BB6C27" w:rsidP="00BB6C27">
                  <w:pPr>
                    <w:pStyle w:val="Standard"/>
                    <w:rPr>
                      <w:sz w:val="24"/>
                      <w:szCs w:val="24"/>
                    </w:rPr>
                  </w:pPr>
                  <w:r w:rsidRPr="00AC307D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BB6C27" w:rsidTr="008A4052">
              <w:trPr>
                <w:trHeight w:val="532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ottimo 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9</w:t>
                  </w:r>
                </w:p>
              </w:tc>
            </w:tr>
            <w:tr w:rsidR="00BB6C27" w:rsidTr="008A4052">
              <w:trPr>
                <w:trHeight w:val="439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più che buono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8</w:t>
                  </w:r>
                </w:p>
              </w:tc>
            </w:tr>
            <w:tr w:rsidR="00BB6C27" w:rsidTr="008A4052">
              <w:trPr>
                <w:trHeight w:val="466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buono 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7</w:t>
                  </w:r>
                </w:p>
              </w:tc>
            </w:tr>
            <w:tr w:rsidR="00BB6C27" w:rsidTr="008A4052">
              <w:trPr>
                <w:trHeight w:val="517"/>
              </w:trPr>
              <w:tc>
                <w:tcPr>
                  <w:tcW w:w="3761" w:type="dxa"/>
                </w:tcPr>
                <w:p w:rsidR="00BB6C27" w:rsidRDefault="002F1D2D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BB6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ufficiente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6</w:t>
                  </w:r>
                </w:p>
              </w:tc>
            </w:tr>
            <w:tr w:rsidR="00BB6C27" w:rsidTr="008A4052">
              <w:trPr>
                <w:trHeight w:val="558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non adeguato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5</w:t>
                  </w:r>
                </w:p>
              </w:tc>
            </w:tr>
          </w:tbl>
          <w:p w:rsidR="008A4052" w:rsidRDefault="008A4052" w:rsidP="00BB6C27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Osserva, descrive e legge la realtà in </w:t>
            </w:r>
          </w:p>
          <w:p w:rsidR="002F1D2D" w:rsidRDefault="008A4052" w:rsidP="00BB6C27">
            <w:pPr>
              <w:pStyle w:val="Standard"/>
              <w:rPr>
                <w:b/>
              </w:rPr>
            </w:pPr>
            <w:r>
              <w:rPr>
                <w:b/>
              </w:rPr>
              <w:t>modo:</w:t>
            </w:r>
          </w:p>
          <w:p w:rsidR="002F1D2D" w:rsidRDefault="002F1D2D" w:rsidP="00BB6C27">
            <w:pPr>
              <w:pStyle w:val="Standard"/>
              <w:rPr>
                <w:b/>
              </w:rPr>
            </w:pPr>
          </w:p>
          <w:p w:rsidR="002F1D2D" w:rsidRDefault="002F1D2D" w:rsidP="00BB6C27">
            <w:pPr>
              <w:pStyle w:val="Standard"/>
              <w:rPr>
                <w:b/>
              </w:rPr>
            </w:pPr>
          </w:p>
          <w:p w:rsidR="002F1D2D" w:rsidRDefault="002F1D2D" w:rsidP="00BB6C27">
            <w:pPr>
              <w:pStyle w:val="Standard"/>
              <w:rPr>
                <w:b/>
              </w:rPr>
            </w:pPr>
          </w:p>
          <w:p w:rsidR="002F1D2D" w:rsidRDefault="002F1D2D" w:rsidP="00BB6C27">
            <w:pPr>
              <w:pStyle w:val="Standard"/>
              <w:rPr>
                <w:b/>
              </w:rPr>
            </w:pPr>
          </w:p>
          <w:p w:rsidR="002F1D2D" w:rsidRDefault="002F1D2D" w:rsidP="00BB6C27">
            <w:pPr>
              <w:pStyle w:val="Standard"/>
              <w:rPr>
                <w:b/>
              </w:rPr>
            </w:pPr>
          </w:p>
          <w:p w:rsidR="002F1D2D" w:rsidRPr="00BB6C27" w:rsidRDefault="002F1D2D" w:rsidP="002F1D2D">
            <w:pPr>
              <w:pStyle w:val="Standard"/>
              <w:rPr>
                <w:b/>
              </w:rPr>
            </w:pPr>
          </w:p>
        </w:tc>
      </w:tr>
      <w:tr w:rsidR="00682C14" w:rsidTr="006949D0">
        <w:trPr>
          <w:trHeight w:val="4340"/>
        </w:trPr>
        <w:tc>
          <w:tcPr>
            <w:tcW w:w="79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49D0" w:rsidRPr="006949D0" w:rsidRDefault="006949D0" w:rsidP="006949D0">
            <w:pPr>
              <w:pStyle w:val="Paragrafoelenco"/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  <w:r w:rsidRPr="006949D0">
              <w:rPr>
                <w:b/>
                <w:sz w:val="16"/>
                <w:szCs w:val="16"/>
              </w:rPr>
              <w:lastRenderedPageBreak/>
              <w:t xml:space="preserve">PREVEDERE E IMMAGINARE </w:t>
            </w:r>
          </w:p>
          <w:p w:rsidR="00AB391B" w:rsidRDefault="00AB391B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741A4C" w:rsidRDefault="00741A4C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741A4C" w:rsidRDefault="00741A4C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741A4C" w:rsidRDefault="00741A4C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741A4C" w:rsidRDefault="00741A4C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741A4C" w:rsidRDefault="00741A4C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741A4C" w:rsidRDefault="00741A4C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741A4C" w:rsidRDefault="00741A4C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741A4C" w:rsidRDefault="00741A4C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741A4C" w:rsidRDefault="00741A4C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741A4C" w:rsidRDefault="00741A4C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741A4C" w:rsidRDefault="00741A4C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741A4C" w:rsidRDefault="00741A4C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741A4C" w:rsidRDefault="00741A4C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741A4C" w:rsidRDefault="00741A4C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741A4C" w:rsidRDefault="00741A4C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741A4C" w:rsidRDefault="00741A4C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  <w:p w:rsidR="00741A4C" w:rsidRDefault="00741A4C" w:rsidP="006949D0">
            <w:pPr>
              <w:widowControl/>
              <w:suppressAutoHyphens w:val="0"/>
              <w:autoSpaceDN/>
              <w:jc w:val="both"/>
              <w:textAlignment w:val="auto"/>
            </w:pPr>
          </w:p>
        </w:tc>
        <w:tc>
          <w:tcPr>
            <w:tcW w:w="85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1D2D" w:rsidRDefault="00F42502" w:rsidP="002419DA">
            <w:pPr>
              <w:widowControl/>
              <w:autoSpaceDN/>
              <w:jc w:val="both"/>
              <w:textAlignment w:val="auto"/>
            </w:pPr>
            <w:r w:rsidRPr="00F42502">
              <w:t>Progettare e realizzare semplici manufatti</w:t>
            </w:r>
            <w:r w:rsidR="001C21E9">
              <w:t xml:space="preserve"> utilizzando materiali diversi.</w:t>
            </w:r>
          </w:p>
          <w:p w:rsidR="00741A4C" w:rsidRDefault="00741A4C" w:rsidP="002419DA">
            <w:pPr>
              <w:widowControl/>
              <w:autoSpaceDN/>
              <w:jc w:val="both"/>
              <w:textAlignment w:val="auto"/>
            </w:pPr>
          </w:p>
          <w:p w:rsidR="00741A4C" w:rsidRDefault="00741A4C" w:rsidP="002419DA">
            <w:pPr>
              <w:widowControl/>
              <w:autoSpaceDN/>
              <w:jc w:val="both"/>
              <w:textAlignment w:val="auto"/>
            </w:pPr>
          </w:p>
          <w:p w:rsidR="00741A4C" w:rsidRDefault="00741A4C" w:rsidP="002419DA">
            <w:pPr>
              <w:widowControl/>
              <w:autoSpaceDN/>
              <w:jc w:val="both"/>
              <w:textAlignment w:val="auto"/>
            </w:pPr>
          </w:p>
          <w:p w:rsidR="002F1D2D" w:rsidRDefault="002F1D2D" w:rsidP="002419DA">
            <w:pPr>
              <w:widowControl/>
              <w:autoSpaceDN/>
              <w:jc w:val="both"/>
              <w:textAlignment w:val="auto"/>
            </w:pPr>
          </w:p>
          <w:p w:rsidR="002F1D2D" w:rsidRDefault="002F1D2D" w:rsidP="002419DA">
            <w:pPr>
              <w:widowControl/>
              <w:autoSpaceDN/>
              <w:jc w:val="both"/>
              <w:textAlignment w:val="auto"/>
            </w:pPr>
          </w:p>
          <w:p w:rsidR="00741A4C" w:rsidRDefault="00741A4C" w:rsidP="002419DA">
            <w:pPr>
              <w:widowControl/>
              <w:autoSpaceDN/>
              <w:jc w:val="both"/>
              <w:textAlignment w:val="auto"/>
            </w:pPr>
          </w:p>
          <w:p w:rsidR="00741A4C" w:rsidRDefault="00741A4C" w:rsidP="002419DA">
            <w:pPr>
              <w:widowControl/>
              <w:autoSpaceDN/>
              <w:jc w:val="both"/>
              <w:textAlignment w:val="auto"/>
            </w:pPr>
          </w:p>
          <w:p w:rsidR="00741A4C" w:rsidRDefault="00741A4C" w:rsidP="002419DA">
            <w:pPr>
              <w:widowControl/>
              <w:autoSpaceDN/>
              <w:jc w:val="both"/>
              <w:textAlignment w:val="auto"/>
            </w:pPr>
          </w:p>
          <w:p w:rsidR="00741A4C" w:rsidRDefault="00741A4C" w:rsidP="002419DA">
            <w:pPr>
              <w:widowControl/>
              <w:autoSpaceDN/>
              <w:jc w:val="both"/>
              <w:textAlignment w:val="auto"/>
            </w:pPr>
          </w:p>
          <w:p w:rsidR="00741A4C" w:rsidRDefault="00741A4C" w:rsidP="002419DA">
            <w:pPr>
              <w:widowControl/>
              <w:autoSpaceDN/>
              <w:jc w:val="both"/>
              <w:textAlignment w:val="auto"/>
            </w:pPr>
          </w:p>
          <w:p w:rsidR="002F1D2D" w:rsidRDefault="002F1D2D" w:rsidP="002419DA">
            <w:pPr>
              <w:widowControl/>
              <w:autoSpaceDN/>
              <w:jc w:val="both"/>
              <w:textAlignment w:val="auto"/>
            </w:pPr>
          </w:p>
          <w:p w:rsidR="002F1D2D" w:rsidRDefault="002F1D2D" w:rsidP="002419DA">
            <w:pPr>
              <w:widowControl/>
              <w:autoSpaceDN/>
              <w:jc w:val="both"/>
              <w:textAlignment w:val="auto"/>
            </w:pPr>
          </w:p>
          <w:p w:rsidR="002F1D2D" w:rsidRDefault="002F1D2D" w:rsidP="002419DA">
            <w:pPr>
              <w:widowControl/>
              <w:autoSpaceDN/>
              <w:jc w:val="both"/>
              <w:textAlignment w:val="auto"/>
            </w:pPr>
          </w:p>
          <w:p w:rsidR="002F1D2D" w:rsidRDefault="002F1D2D" w:rsidP="002419DA">
            <w:pPr>
              <w:widowControl/>
              <w:autoSpaceDN/>
              <w:jc w:val="both"/>
              <w:textAlignment w:val="auto"/>
            </w:pPr>
          </w:p>
          <w:p w:rsidR="007A557E" w:rsidRDefault="007A557E" w:rsidP="002419DA">
            <w:pPr>
              <w:widowControl/>
              <w:autoSpaceDN/>
              <w:jc w:val="both"/>
              <w:textAlignment w:val="auto"/>
            </w:pPr>
          </w:p>
        </w:tc>
        <w:tc>
          <w:tcPr>
            <w:tcW w:w="9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557E" w:rsidRDefault="0011386B" w:rsidP="00287531">
            <w:pPr>
              <w:pStyle w:val="Standard"/>
              <w:jc w:val="both"/>
            </w:pPr>
            <w:r>
              <w:rPr>
                <w:b/>
                <w:bCs/>
                <w:kern w:val="0"/>
              </w:rPr>
              <w:t xml:space="preserve">B.1 </w:t>
            </w:r>
            <w:r w:rsidR="00741A4C">
              <w:t>Effettuare esperienze sulle proprietà dei materiali più comuni</w:t>
            </w:r>
          </w:p>
          <w:p w:rsidR="00741A4C" w:rsidRDefault="0011386B" w:rsidP="00741A4C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 xml:space="preserve">B.2 </w:t>
            </w:r>
            <w:r w:rsidR="00741A4C">
              <w:t>Costruire semplici oggetti partendo da un progetto (strumenti e materiali necessari) .</w:t>
            </w:r>
          </w:p>
          <w:p w:rsidR="00741A4C" w:rsidRDefault="00741A4C" w:rsidP="00287531">
            <w:pPr>
              <w:pStyle w:val="Standard"/>
              <w:jc w:val="both"/>
            </w:pPr>
          </w:p>
          <w:p w:rsidR="00741A4C" w:rsidRDefault="00741A4C" w:rsidP="00287531">
            <w:pPr>
              <w:pStyle w:val="Standard"/>
              <w:jc w:val="both"/>
            </w:pPr>
          </w:p>
          <w:p w:rsidR="00741A4C" w:rsidRDefault="00741A4C" w:rsidP="00287531">
            <w:pPr>
              <w:pStyle w:val="Standard"/>
              <w:jc w:val="both"/>
            </w:pPr>
          </w:p>
          <w:p w:rsidR="00741A4C" w:rsidRDefault="00741A4C" w:rsidP="00287531">
            <w:pPr>
              <w:pStyle w:val="Standard"/>
              <w:jc w:val="both"/>
            </w:pPr>
          </w:p>
          <w:p w:rsidR="00741A4C" w:rsidRDefault="00741A4C" w:rsidP="00287531">
            <w:pPr>
              <w:pStyle w:val="Standard"/>
              <w:jc w:val="both"/>
            </w:pPr>
          </w:p>
          <w:p w:rsidR="007A557E" w:rsidRDefault="007A557E" w:rsidP="00287531">
            <w:pPr>
              <w:pStyle w:val="Standard"/>
              <w:jc w:val="both"/>
            </w:pPr>
          </w:p>
          <w:p w:rsidR="007A557E" w:rsidRDefault="007A557E" w:rsidP="00287531">
            <w:pPr>
              <w:pStyle w:val="Standard"/>
              <w:jc w:val="both"/>
            </w:pPr>
          </w:p>
          <w:p w:rsidR="007A557E" w:rsidRDefault="007A557E" w:rsidP="00287531">
            <w:pPr>
              <w:pStyle w:val="Standard"/>
              <w:jc w:val="both"/>
            </w:pPr>
          </w:p>
          <w:p w:rsidR="007A557E" w:rsidRDefault="007A557E" w:rsidP="00287531">
            <w:pPr>
              <w:pStyle w:val="Standard"/>
              <w:jc w:val="both"/>
            </w:pPr>
          </w:p>
          <w:p w:rsidR="007A557E" w:rsidRDefault="007A557E" w:rsidP="00287531">
            <w:pPr>
              <w:pStyle w:val="Standard"/>
              <w:jc w:val="both"/>
            </w:pPr>
          </w:p>
          <w:p w:rsidR="007A557E" w:rsidRDefault="007A557E" w:rsidP="00287531">
            <w:pPr>
              <w:pStyle w:val="Standard"/>
              <w:jc w:val="both"/>
            </w:pPr>
          </w:p>
          <w:p w:rsidR="007A557E" w:rsidRDefault="007A557E" w:rsidP="00287531">
            <w:pPr>
              <w:pStyle w:val="Standard"/>
              <w:jc w:val="both"/>
            </w:pPr>
          </w:p>
          <w:p w:rsidR="007A557E" w:rsidRDefault="007A557E" w:rsidP="00287531">
            <w:pPr>
              <w:pStyle w:val="Standard"/>
              <w:jc w:val="both"/>
            </w:pPr>
          </w:p>
        </w:tc>
        <w:tc>
          <w:tcPr>
            <w:tcW w:w="852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1D2D" w:rsidRPr="004E0233" w:rsidRDefault="002F1D2D" w:rsidP="004E0233">
            <w:pPr>
              <w:spacing w:line="203" w:lineRule="exact"/>
              <w:rPr>
                <w:b/>
              </w:rPr>
            </w:pPr>
          </w:p>
          <w:tbl>
            <w:tblPr>
              <w:tblStyle w:val="Grigliatabella"/>
              <w:tblpPr w:leftFromText="141" w:rightFromText="141" w:vertAnchor="page" w:horzAnchor="margin" w:tblpY="931"/>
              <w:tblOverlap w:val="never"/>
              <w:tblW w:w="4324" w:type="dxa"/>
              <w:tblLook w:val="04A0" w:firstRow="1" w:lastRow="0" w:firstColumn="1" w:lastColumn="0" w:noHBand="0" w:noVBand="1"/>
            </w:tblPr>
            <w:tblGrid>
              <w:gridCol w:w="3761"/>
              <w:gridCol w:w="563"/>
            </w:tblGrid>
            <w:tr w:rsidR="00BB6C27" w:rsidTr="004E0233">
              <w:trPr>
                <w:trHeight w:val="526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6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ccellente </w:t>
                  </w:r>
                </w:p>
                <w:p w:rsidR="002F1D2D" w:rsidRPr="00C36AA0" w:rsidRDefault="002F1D2D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Pr="00AC307D" w:rsidRDefault="00BB6C27" w:rsidP="00BB6C27">
                  <w:pPr>
                    <w:pStyle w:val="Standard"/>
                    <w:rPr>
                      <w:sz w:val="24"/>
                      <w:szCs w:val="24"/>
                    </w:rPr>
                  </w:pPr>
                  <w:r w:rsidRPr="00AC307D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BB6C27" w:rsidTr="004E0233">
              <w:trPr>
                <w:trHeight w:val="532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ottimo 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9</w:t>
                  </w:r>
                </w:p>
              </w:tc>
            </w:tr>
            <w:tr w:rsidR="00BB6C27" w:rsidTr="004E0233">
              <w:trPr>
                <w:trHeight w:val="439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più che buono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8</w:t>
                  </w:r>
                </w:p>
              </w:tc>
            </w:tr>
            <w:tr w:rsidR="00BB6C27" w:rsidTr="004E0233">
              <w:trPr>
                <w:trHeight w:val="466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buono 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7</w:t>
                  </w:r>
                </w:p>
              </w:tc>
            </w:tr>
            <w:tr w:rsidR="00BB6C27" w:rsidTr="004E0233">
              <w:trPr>
                <w:trHeight w:val="517"/>
              </w:trPr>
              <w:tc>
                <w:tcPr>
                  <w:tcW w:w="3761" w:type="dxa"/>
                </w:tcPr>
                <w:p w:rsidR="00BB6C27" w:rsidRDefault="002F1D2D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BB6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ufficiente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6</w:t>
                  </w:r>
                </w:p>
              </w:tc>
            </w:tr>
            <w:tr w:rsidR="00BB6C27" w:rsidTr="004E0233">
              <w:trPr>
                <w:trHeight w:val="558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non adeguato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5</w:t>
                  </w:r>
                </w:p>
              </w:tc>
            </w:tr>
          </w:tbl>
          <w:p w:rsidR="002F1D2D" w:rsidRDefault="00D718A3" w:rsidP="007F5826">
            <w:pPr>
              <w:spacing w:line="203" w:lineRule="exact"/>
              <w:rPr>
                <w:b/>
              </w:rPr>
            </w:pPr>
            <w:r>
              <w:rPr>
                <w:b/>
              </w:rPr>
              <w:t xml:space="preserve">Progetta e realizza manufatti </w:t>
            </w:r>
            <w:r w:rsidR="00527D1A">
              <w:rPr>
                <w:b/>
              </w:rPr>
              <w:t>i</w:t>
            </w:r>
            <w:r w:rsidR="004E0233" w:rsidRPr="005F4E9E">
              <w:rPr>
                <w:b/>
              </w:rPr>
              <w:t>n modo</w:t>
            </w:r>
            <w:r w:rsidR="004E0233">
              <w:t>:</w:t>
            </w:r>
          </w:p>
          <w:p w:rsidR="002F1D2D" w:rsidRDefault="002F1D2D" w:rsidP="007F5826">
            <w:pPr>
              <w:spacing w:line="203" w:lineRule="exact"/>
              <w:rPr>
                <w:b/>
              </w:rPr>
            </w:pPr>
          </w:p>
          <w:p w:rsidR="00741A4C" w:rsidRDefault="00741A4C" w:rsidP="007F5826">
            <w:pPr>
              <w:spacing w:line="203" w:lineRule="exact"/>
              <w:rPr>
                <w:b/>
              </w:rPr>
            </w:pPr>
          </w:p>
          <w:p w:rsidR="00741A4C" w:rsidRDefault="00741A4C" w:rsidP="007F5826">
            <w:pPr>
              <w:spacing w:line="203" w:lineRule="exact"/>
              <w:rPr>
                <w:b/>
              </w:rPr>
            </w:pPr>
          </w:p>
          <w:p w:rsidR="002F1D2D" w:rsidRDefault="002F1D2D" w:rsidP="007F5826">
            <w:pPr>
              <w:spacing w:line="203" w:lineRule="exact"/>
              <w:rPr>
                <w:b/>
              </w:rPr>
            </w:pPr>
          </w:p>
          <w:p w:rsidR="002F1D2D" w:rsidRDefault="002F1D2D" w:rsidP="007F5826">
            <w:pPr>
              <w:spacing w:line="203" w:lineRule="exact"/>
              <w:rPr>
                <w:b/>
              </w:rPr>
            </w:pPr>
          </w:p>
          <w:p w:rsidR="002F1D2D" w:rsidRDefault="002F1D2D" w:rsidP="007F5826">
            <w:pPr>
              <w:spacing w:line="203" w:lineRule="exact"/>
              <w:rPr>
                <w:b/>
              </w:rPr>
            </w:pPr>
          </w:p>
          <w:p w:rsidR="002F1D2D" w:rsidRPr="007F5826" w:rsidRDefault="002F1D2D" w:rsidP="007F5826">
            <w:pPr>
              <w:spacing w:line="203" w:lineRule="exact"/>
              <w:rPr>
                <w:b/>
              </w:rPr>
            </w:pPr>
          </w:p>
        </w:tc>
      </w:tr>
      <w:tr w:rsidR="00682C14" w:rsidTr="006949D0">
        <w:trPr>
          <w:trHeight w:val="4198"/>
        </w:trPr>
        <w:tc>
          <w:tcPr>
            <w:tcW w:w="79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A4C" w:rsidRDefault="006949D0" w:rsidP="00682C14">
            <w:pPr>
              <w:pStyle w:val="Standard"/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6949D0">
              <w:rPr>
                <w:rFonts w:eastAsia="Times New Roman" w:cs="Times New Roman"/>
                <w:b/>
                <w:kern w:val="0"/>
                <w:sz w:val="16"/>
                <w:szCs w:val="16"/>
                <w:lang w:eastAsia="it-IT" w:bidi="ar-SA"/>
              </w:rPr>
              <w:lastRenderedPageBreak/>
              <w:t>INTERVENIRE E TRASFORMARE</w:t>
            </w:r>
          </w:p>
          <w:p w:rsidR="00741A4C" w:rsidRP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AB391B" w:rsidRDefault="00AB391B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Default="00741A4C" w:rsidP="00741A4C"/>
          <w:p w:rsidR="00741A4C" w:rsidRPr="00741A4C" w:rsidRDefault="00741A4C" w:rsidP="00741A4C"/>
        </w:tc>
        <w:tc>
          <w:tcPr>
            <w:tcW w:w="85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21E9" w:rsidRPr="001C21E9" w:rsidRDefault="001C21E9" w:rsidP="001C21E9">
            <w:pPr>
              <w:jc w:val="both"/>
              <w:rPr>
                <w:rFonts w:eastAsia="Calibri"/>
              </w:rPr>
            </w:pPr>
            <w:r w:rsidRPr="001C21E9">
              <w:rPr>
                <w:rFonts w:eastAsia="Calibri"/>
              </w:rPr>
              <w:t xml:space="preserve">Utilizza semplici procedure per la </w:t>
            </w:r>
          </w:p>
          <w:p w:rsidR="001C21E9" w:rsidRDefault="001C21E9" w:rsidP="001C21E9">
            <w:pPr>
              <w:jc w:val="both"/>
              <w:rPr>
                <w:rFonts w:eastAsia="Calibri"/>
              </w:rPr>
            </w:pPr>
            <w:r w:rsidRPr="001C21E9">
              <w:rPr>
                <w:rFonts w:eastAsia="Calibri"/>
              </w:rPr>
              <w:t>selezione, la preparazione e la presentazione di prodotti</w:t>
            </w:r>
            <w:r>
              <w:rPr>
                <w:rFonts w:eastAsia="Calibri"/>
              </w:rPr>
              <w:t>.</w:t>
            </w:r>
          </w:p>
          <w:p w:rsidR="00741A4C" w:rsidRDefault="00741A4C" w:rsidP="001C21E9">
            <w:pPr>
              <w:jc w:val="both"/>
              <w:rPr>
                <w:rFonts w:eastAsia="Calibri"/>
              </w:rPr>
            </w:pPr>
          </w:p>
          <w:p w:rsidR="00741A4C" w:rsidRDefault="00741A4C" w:rsidP="001C21E9">
            <w:pPr>
              <w:jc w:val="both"/>
              <w:rPr>
                <w:rFonts w:eastAsia="Calibri"/>
              </w:rPr>
            </w:pPr>
          </w:p>
          <w:p w:rsidR="00741A4C" w:rsidRDefault="00741A4C" w:rsidP="001C21E9">
            <w:pPr>
              <w:jc w:val="both"/>
              <w:rPr>
                <w:rFonts w:eastAsia="Calibri"/>
              </w:rPr>
            </w:pPr>
          </w:p>
          <w:p w:rsidR="00741A4C" w:rsidRDefault="00741A4C" w:rsidP="001C21E9">
            <w:pPr>
              <w:jc w:val="both"/>
              <w:rPr>
                <w:rFonts w:eastAsia="Calibri"/>
              </w:rPr>
            </w:pPr>
          </w:p>
          <w:p w:rsidR="00741A4C" w:rsidRDefault="00741A4C" w:rsidP="001C21E9">
            <w:pPr>
              <w:jc w:val="both"/>
              <w:rPr>
                <w:rFonts w:eastAsia="Calibri"/>
              </w:rPr>
            </w:pPr>
          </w:p>
          <w:p w:rsidR="00741A4C" w:rsidRPr="001C21E9" w:rsidRDefault="00741A4C" w:rsidP="001C21E9">
            <w:pPr>
              <w:jc w:val="both"/>
              <w:rPr>
                <w:rFonts w:eastAsia="Calibri"/>
              </w:rPr>
            </w:pPr>
          </w:p>
          <w:p w:rsidR="008A4052" w:rsidRDefault="008A4052" w:rsidP="008A4052">
            <w:pPr>
              <w:jc w:val="both"/>
              <w:rPr>
                <w:rFonts w:eastAsia="Calibri"/>
                <w:color w:val="FF0000"/>
              </w:rPr>
            </w:pPr>
          </w:p>
          <w:p w:rsidR="00741A4C" w:rsidRDefault="00741A4C" w:rsidP="008A4052">
            <w:pPr>
              <w:jc w:val="both"/>
              <w:rPr>
                <w:rFonts w:eastAsia="Calibri"/>
                <w:color w:val="FF0000"/>
              </w:rPr>
            </w:pPr>
          </w:p>
          <w:p w:rsidR="00741A4C" w:rsidRPr="008A4052" w:rsidRDefault="00741A4C" w:rsidP="008A4052">
            <w:pPr>
              <w:jc w:val="both"/>
              <w:rPr>
                <w:rFonts w:eastAsia="Calibri"/>
                <w:color w:val="FF0000"/>
              </w:rPr>
            </w:pPr>
          </w:p>
          <w:p w:rsidR="007A557E" w:rsidRDefault="007A557E" w:rsidP="00D95583">
            <w:pPr>
              <w:jc w:val="both"/>
              <w:rPr>
                <w:rFonts w:eastAsia="Calibri"/>
                <w:color w:val="FF0000"/>
              </w:rPr>
            </w:pPr>
          </w:p>
          <w:p w:rsidR="007A557E" w:rsidRDefault="007A557E" w:rsidP="00D95583">
            <w:pPr>
              <w:jc w:val="both"/>
              <w:rPr>
                <w:rFonts w:eastAsia="Calibri"/>
                <w:color w:val="FF0000"/>
              </w:rPr>
            </w:pPr>
          </w:p>
          <w:p w:rsidR="007A557E" w:rsidRDefault="007A557E" w:rsidP="00D95583">
            <w:pPr>
              <w:jc w:val="both"/>
              <w:rPr>
                <w:rFonts w:eastAsia="Calibri"/>
                <w:color w:val="FF0000"/>
              </w:rPr>
            </w:pPr>
          </w:p>
          <w:p w:rsidR="007A557E" w:rsidRDefault="007A557E" w:rsidP="00D95583">
            <w:pPr>
              <w:jc w:val="both"/>
              <w:rPr>
                <w:rFonts w:eastAsia="Calibri"/>
                <w:color w:val="FF0000"/>
              </w:rPr>
            </w:pPr>
          </w:p>
          <w:p w:rsidR="007A557E" w:rsidRDefault="007A557E" w:rsidP="00D95583">
            <w:pPr>
              <w:jc w:val="both"/>
              <w:rPr>
                <w:rFonts w:eastAsia="Calibri"/>
                <w:color w:val="FF0000"/>
              </w:rPr>
            </w:pPr>
          </w:p>
          <w:p w:rsidR="007A557E" w:rsidRPr="007A557E" w:rsidRDefault="007A557E" w:rsidP="00D95583">
            <w:pPr>
              <w:jc w:val="both"/>
              <w:rPr>
                <w:color w:val="FF0000"/>
              </w:rPr>
            </w:pPr>
          </w:p>
        </w:tc>
        <w:tc>
          <w:tcPr>
            <w:tcW w:w="98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A4C" w:rsidRDefault="0011386B" w:rsidP="00741A4C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 xml:space="preserve">C.1 </w:t>
            </w:r>
            <w:r w:rsidR="00881FC6">
              <w:t xml:space="preserve">Conoscere le procedure per la preparazione di </w:t>
            </w:r>
            <w:bookmarkStart w:id="0" w:name="_GoBack"/>
            <w:bookmarkEnd w:id="0"/>
            <w:r w:rsidR="00741A4C">
              <w:t xml:space="preserve">oggetti e prodotti </w:t>
            </w:r>
            <w:r w:rsidR="00881FC6">
              <w:t>e rappresentare</w:t>
            </w:r>
            <w:r w:rsidR="00741A4C">
              <w:t xml:space="preserve"> la sequenza delle informazioni.</w:t>
            </w:r>
          </w:p>
          <w:p w:rsidR="007A557E" w:rsidRDefault="007A557E" w:rsidP="00ED68F7">
            <w:pPr>
              <w:jc w:val="both"/>
            </w:pPr>
          </w:p>
          <w:p w:rsidR="00741A4C" w:rsidRDefault="00741A4C" w:rsidP="00ED68F7">
            <w:pPr>
              <w:jc w:val="both"/>
            </w:pPr>
          </w:p>
          <w:p w:rsidR="00741A4C" w:rsidRDefault="00741A4C" w:rsidP="00ED68F7">
            <w:pPr>
              <w:jc w:val="both"/>
            </w:pPr>
          </w:p>
          <w:p w:rsidR="00741A4C" w:rsidRDefault="00741A4C" w:rsidP="00ED68F7">
            <w:pPr>
              <w:jc w:val="both"/>
            </w:pPr>
          </w:p>
          <w:p w:rsidR="00741A4C" w:rsidRDefault="00741A4C" w:rsidP="00ED68F7">
            <w:pPr>
              <w:jc w:val="both"/>
            </w:pPr>
          </w:p>
          <w:p w:rsidR="00741A4C" w:rsidRDefault="00741A4C" w:rsidP="00ED68F7">
            <w:pPr>
              <w:jc w:val="both"/>
            </w:pPr>
          </w:p>
          <w:p w:rsidR="00741A4C" w:rsidRDefault="00741A4C" w:rsidP="00ED68F7">
            <w:pPr>
              <w:jc w:val="both"/>
            </w:pPr>
          </w:p>
          <w:p w:rsidR="007A557E" w:rsidRDefault="007A557E" w:rsidP="00ED68F7">
            <w:pPr>
              <w:jc w:val="both"/>
            </w:pPr>
          </w:p>
          <w:p w:rsidR="007A557E" w:rsidRDefault="007A557E" w:rsidP="00ED68F7">
            <w:pPr>
              <w:jc w:val="both"/>
            </w:pPr>
          </w:p>
          <w:p w:rsidR="007A557E" w:rsidRDefault="007A557E" w:rsidP="00ED68F7">
            <w:pPr>
              <w:jc w:val="both"/>
            </w:pPr>
          </w:p>
          <w:p w:rsidR="007A557E" w:rsidRDefault="007A557E" w:rsidP="00ED68F7">
            <w:pPr>
              <w:jc w:val="both"/>
            </w:pPr>
          </w:p>
          <w:p w:rsidR="007A557E" w:rsidRDefault="007A557E" w:rsidP="00ED68F7">
            <w:pPr>
              <w:jc w:val="both"/>
            </w:pPr>
          </w:p>
          <w:p w:rsidR="007A557E" w:rsidRDefault="007A557E" w:rsidP="00ED68F7">
            <w:pPr>
              <w:jc w:val="both"/>
            </w:pPr>
          </w:p>
          <w:p w:rsidR="007A557E" w:rsidRDefault="007A557E" w:rsidP="00ED68F7">
            <w:pPr>
              <w:jc w:val="both"/>
            </w:pPr>
          </w:p>
          <w:p w:rsidR="007A557E" w:rsidRDefault="007A557E" w:rsidP="00ED68F7">
            <w:pPr>
              <w:jc w:val="both"/>
            </w:pPr>
          </w:p>
          <w:p w:rsidR="007A557E" w:rsidRDefault="007A557E" w:rsidP="00ED68F7">
            <w:pPr>
              <w:jc w:val="both"/>
            </w:pPr>
          </w:p>
          <w:p w:rsidR="007A557E" w:rsidRDefault="007A557E" w:rsidP="00ED68F7">
            <w:pPr>
              <w:jc w:val="both"/>
            </w:pPr>
          </w:p>
          <w:p w:rsidR="007A557E" w:rsidRDefault="007A557E" w:rsidP="00ED68F7">
            <w:pPr>
              <w:jc w:val="both"/>
            </w:pPr>
          </w:p>
        </w:tc>
        <w:tc>
          <w:tcPr>
            <w:tcW w:w="852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51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6C27" w:rsidRDefault="008A534C" w:rsidP="00BB6C27">
            <w:pPr>
              <w:spacing w:line="203" w:lineRule="exact"/>
              <w:rPr>
                <w:b/>
              </w:rPr>
            </w:pPr>
            <w:r>
              <w:rPr>
                <w:b/>
              </w:rPr>
              <w:t xml:space="preserve">Conosce </w:t>
            </w:r>
            <w:r w:rsidR="00D718A3">
              <w:rPr>
                <w:b/>
              </w:rPr>
              <w:t xml:space="preserve">semplici procedure di trasformazione </w:t>
            </w:r>
            <w:r w:rsidR="004E0233" w:rsidRPr="005F4E9E">
              <w:rPr>
                <w:b/>
              </w:rPr>
              <w:t>in modo</w:t>
            </w:r>
            <w:r w:rsidR="004E0233">
              <w:t>:</w:t>
            </w:r>
          </w:p>
          <w:tbl>
            <w:tblPr>
              <w:tblStyle w:val="Grigliatabella"/>
              <w:tblpPr w:leftFromText="141" w:rightFromText="141" w:vertAnchor="page" w:horzAnchor="margin" w:tblpY="496"/>
              <w:tblOverlap w:val="never"/>
              <w:tblW w:w="4324" w:type="dxa"/>
              <w:tblLook w:val="04A0" w:firstRow="1" w:lastRow="0" w:firstColumn="1" w:lastColumn="0" w:noHBand="0" w:noVBand="1"/>
            </w:tblPr>
            <w:tblGrid>
              <w:gridCol w:w="3761"/>
              <w:gridCol w:w="563"/>
            </w:tblGrid>
            <w:tr w:rsidR="00BB6C27" w:rsidTr="003F714D">
              <w:trPr>
                <w:trHeight w:val="526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6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ccellente </w:t>
                  </w:r>
                </w:p>
                <w:p w:rsidR="002F1D2D" w:rsidRPr="00C36AA0" w:rsidRDefault="002F1D2D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Pr="00AC307D" w:rsidRDefault="00BB6C27" w:rsidP="00BB6C27">
                  <w:pPr>
                    <w:pStyle w:val="Standard"/>
                    <w:rPr>
                      <w:sz w:val="24"/>
                      <w:szCs w:val="24"/>
                    </w:rPr>
                  </w:pPr>
                  <w:r w:rsidRPr="00AC307D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BB6C27" w:rsidTr="003F714D">
              <w:trPr>
                <w:trHeight w:val="532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ottimo 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9</w:t>
                  </w:r>
                </w:p>
              </w:tc>
            </w:tr>
            <w:tr w:rsidR="00BB6C27" w:rsidTr="003F714D">
              <w:trPr>
                <w:trHeight w:val="439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più che buono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8</w:t>
                  </w:r>
                </w:p>
              </w:tc>
            </w:tr>
            <w:tr w:rsidR="00BB6C27" w:rsidTr="003F714D">
              <w:trPr>
                <w:trHeight w:val="466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buono 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7</w:t>
                  </w:r>
                </w:p>
              </w:tc>
            </w:tr>
            <w:tr w:rsidR="00BB6C27" w:rsidTr="003F714D">
              <w:trPr>
                <w:trHeight w:val="517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A55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ufficiente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6</w:t>
                  </w:r>
                </w:p>
              </w:tc>
            </w:tr>
            <w:tr w:rsidR="00BB6C27" w:rsidTr="003F714D">
              <w:trPr>
                <w:trHeight w:val="558"/>
              </w:trPr>
              <w:tc>
                <w:tcPr>
                  <w:tcW w:w="3761" w:type="dxa"/>
                </w:tcPr>
                <w:p w:rsidR="00BB6C27" w:rsidRDefault="00BB6C27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non adeguato</w:t>
                  </w:r>
                </w:p>
                <w:p w:rsidR="007A557E" w:rsidRPr="00C36AA0" w:rsidRDefault="007A557E" w:rsidP="00BB6C27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BB6C27" w:rsidRDefault="00BB6C27" w:rsidP="00BB6C27">
                  <w:pPr>
                    <w:pStyle w:val="Standard"/>
                  </w:pPr>
                  <w:r>
                    <w:t>5</w:t>
                  </w:r>
                </w:p>
              </w:tc>
            </w:tr>
          </w:tbl>
          <w:p w:rsidR="00AB391B" w:rsidRDefault="00AB391B" w:rsidP="00BB6C27"/>
          <w:p w:rsidR="002F1D2D" w:rsidRDefault="002F1D2D" w:rsidP="00BB6C27"/>
          <w:p w:rsidR="002F1D2D" w:rsidRDefault="002F1D2D" w:rsidP="00BB6C27"/>
          <w:p w:rsidR="002F1D2D" w:rsidRDefault="002F1D2D" w:rsidP="00BB6C27"/>
          <w:p w:rsidR="002F1D2D" w:rsidRDefault="002F1D2D" w:rsidP="00BB6C27"/>
          <w:p w:rsidR="002F1D2D" w:rsidRPr="00BB6C27" w:rsidRDefault="002F1D2D" w:rsidP="00BB6C27"/>
        </w:tc>
      </w:tr>
    </w:tbl>
    <w:p w:rsidR="00877F49" w:rsidRPr="007F5826" w:rsidRDefault="00877F49" w:rsidP="007F5826">
      <w:pPr>
        <w:pStyle w:val="Nessunaspaziatura"/>
      </w:pPr>
    </w:p>
    <w:sectPr w:rsidR="00877F49" w:rsidRPr="007F5826" w:rsidSect="007F5826">
      <w:pgSz w:w="16838" w:h="11906" w:orient="landscape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8F" w:rsidRDefault="00F5178F">
      <w:r>
        <w:separator/>
      </w:r>
    </w:p>
  </w:endnote>
  <w:endnote w:type="continuationSeparator" w:id="0">
    <w:p w:rsidR="00F5178F" w:rsidRDefault="00F5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, Constantia"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8F" w:rsidRDefault="00F5178F">
      <w:r>
        <w:rPr>
          <w:color w:val="000000"/>
        </w:rPr>
        <w:separator/>
      </w:r>
    </w:p>
  </w:footnote>
  <w:footnote w:type="continuationSeparator" w:id="0">
    <w:p w:rsidR="00F5178F" w:rsidRDefault="00F5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B60"/>
    <w:multiLevelType w:val="hybridMultilevel"/>
    <w:tmpl w:val="92C40046"/>
    <w:lvl w:ilvl="0" w:tplc="4100F892">
      <w:start w:val="1"/>
      <w:numFmt w:val="upperLetter"/>
      <w:lvlText w:val="%1)"/>
      <w:lvlJc w:val="left"/>
      <w:pPr>
        <w:ind w:left="465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D34277A"/>
    <w:multiLevelType w:val="hybridMultilevel"/>
    <w:tmpl w:val="AE081A0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665F9"/>
    <w:multiLevelType w:val="multilevel"/>
    <w:tmpl w:val="A410A046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4D15D85"/>
    <w:multiLevelType w:val="multilevel"/>
    <w:tmpl w:val="E14A680A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8BE6C71"/>
    <w:multiLevelType w:val="hybridMultilevel"/>
    <w:tmpl w:val="92C40046"/>
    <w:lvl w:ilvl="0" w:tplc="4100F892">
      <w:start w:val="1"/>
      <w:numFmt w:val="upperLetter"/>
      <w:lvlText w:val="%1)"/>
      <w:lvlJc w:val="left"/>
      <w:pPr>
        <w:ind w:left="465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1C95ABB"/>
    <w:multiLevelType w:val="hybridMultilevel"/>
    <w:tmpl w:val="F9387F04"/>
    <w:lvl w:ilvl="0" w:tplc="5C5A59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80030"/>
    <w:multiLevelType w:val="multilevel"/>
    <w:tmpl w:val="A87639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4E75258A"/>
    <w:multiLevelType w:val="multilevel"/>
    <w:tmpl w:val="D03AB78A"/>
    <w:styleLink w:val="RTF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F5B10B1"/>
    <w:multiLevelType w:val="multilevel"/>
    <w:tmpl w:val="26A04440"/>
    <w:styleLink w:val="RTF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F732ACB"/>
    <w:multiLevelType w:val="multilevel"/>
    <w:tmpl w:val="E092ED06"/>
    <w:styleLink w:val="RTF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9D2153E"/>
    <w:multiLevelType w:val="multilevel"/>
    <w:tmpl w:val="30302E7E"/>
    <w:styleLink w:val="RTFNum4"/>
    <w:lvl w:ilvl="0">
      <w:start w:val="3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A4604E9"/>
    <w:multiLevelType w:val="multilevel"/>
    <w:tmpl w:val="FC1675FC"/>
    <w:styleLink w:val="RTFNum3"/>
    <w:lvl w:ilvl="0">
      <w:start w:val="2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3205850"/>
    <w:multiLevelType w:val="multilevel"/>
    <w:tmpl w:val="73C82550"/>
    <w:styleLink w:val="RTFNum5"/>
    <w:lvl w:ilvl="0">
      <w:start w:val="4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953338E"/>
    <w:multiLevelType w:val="multilevel"/>
    <w:tmpl w:val="093E0604"/>
    <w:styleLink w:val="RTFNum6"/>
    <w:lvl w:ilvl="0">
      <w:start w:val="5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C0D55D3"/>
    <w:multiLevelType w:val="multilevel"/>
    <w:tmpl w:val="8AC427D6"/>
    <w:styleLink w:val="RTF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49"/>
    <w:rsid w:val="0011386B"/>
    <w:rsid w:val="00135F74"/>
    <w:rsid w:val="001C21E9"/>
    <w:rsid w:val="002419DA"/>
    <w:rsid w:val="00241C9B"/>
    <w:rsid w:val="00287531"/>
    <w:rsid w:val="002D58EF"/>
    <w:rsid w:val="002F1D2D"/>
    <w:rsid w:val="00326286"/>
    <w:rsid w:val="00332F5A"/>
    <w:rsid w:val="003C0236"/>
    <w:rsid w:val="003F714D"/>
    <w:rsid w:val="004E0233"/>
    <w:rsid w:val="004E3934"/>
    <w:rsid w:val="00527D1A"/>
    <w:rsid w:val="0054363B"/>
    <w:rsid w:val="00682C14"/>
    <w:rsid w:val="006949D0"/>
    <w:rsid w:val="00711870"/>
    <w:rsid w:val="00741A4C"/>
    <w:rsid w:val="0076167D"/>
    <w:rsid w:val="00774149"/>
    <w:rsid w:val="007A557E"/>
    <w:rsid w:val="007C7EDA"/>
    <w:rsid w:val="007F5826"/>
    <w:rsid w:val="00864670"/>
    <w:rsid w:val="0086765B"/>
    <w:rsid w:val="00877F49"/>
    <w:rsid w:val="00881FC6"/>
    <w:rsid w:val="0088317E"/>
    <w:rsid w:val="00885A58"/>
    <w:rsid w:val="008A4052"/>
    <w:rsid w:val="008A534C"/>
    <w:rsid w:val="008F4357"/>
    <w:rsid w:val="009B5C57"/>
    <w:rsid w:val="00A24747"/>
    <w:rsid w:val="00A40862"/>
    <w:rsid w:val="00A475E1"/>
    <w:rsid w:val="00AA2582"/>
    <w:rsid w:val="00AB391B"/>
    <w:rsid w:val="00AB48CC"/>
    <w:rsid w:val="00AC307D"/>
    <w:rsid w:val="00AE7E61"/>
    <w:rsid w:val="00BA2C41"/>
    <w:rsid w:val="00BB6C27"/>
    <w:rsid w:val="00C36AA0"/>
    <w:rsid w:val="00C756C1"/>
    <w:rsid w:val="00D45AC0"/>
    <w:rsid w:val="00D718A3"/>
    <w:rsid w:val="00D95583"/>
    <w:rsid w:val="00DF422D"/>
    <w:rsid w:val="00E278AF"/>
    <w:rsid w:val="00E738C0"/>
    <w:rsid w:val="00E77186"/>
    <w:rsid w:val="00E85BC7"/>
    <w:rsid w:val="00ED68F7"/>
    <w:rsid w:val="00EE28B0"/>
    <w:rsid w:val="00EF226E"/>
    <w:rsid w:val="00F073C7"/>
    <w:rsid w:val="00F11A9E"/>
    <w:rsid w:val="00F42502"/>
    <w:rsid w:val="00F5178F"/>
    <w:rsid w:val="00F93650"/>
    <w:rsid w:val="00FA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onstantia, Constantia" w:eastAsia="Constantia, Constantia" w:hAnsi="Constantia, Constantia" w:cs="Constantia, Constantia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  <w:style w:type="numbering" w:customStyle="1" w:styleId="RTFNum9">
    <w:name w:val="RTF_Num 9"/>
    <w:basedOn w:val="Nessunelenco"/>
    <w:pPr>
      <w:numPr>
        <w:numId w:val="8"/>
      </w:numPr>
    </w:pPr>
  </w:style>
  <w:style w:type="numbering" w:customStyle="1" w:styleId="RTFNum10">
    <w:name w:val="RTF_Num 10"/>
    <w:basedOn w:val="Nessunelenco"/>
    <w:pPr>
      <w:numPr>
        <w:numId w:val="9"/>
      </w:numPr>
    </w:pPr>
  </w:style>
  <w:style w:type="numbering" w:customStyle="1" w:styleId="RTFNum11">
    <w:name w:val="RTF_Num 11"/>
    <w:basedOn w:val="Nessunelenco"/>
    <w:pPr>
      <w:numPr>
        <w:numId w:val="10"/>
      </w:numPr>
    </w:pPr>
  </w:style>
  <w:style w:type="table" w:styleId="Grigliatabella">
    <w:name w:val="Table Grid"/>
    <w:basedOn w:val="Tabellanormale"/>
    <w:uiPriority w:val="39"/>
    <w:rsid w:val="00D45AC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B48CC"/>
    <w:pPr>
      <w:ind w:left="720"/>
      <w:contextualSpacing/>
    </w:pPr>
    <w:rPr>
      <w:rFonts w:cs="Mangal"/>
      <w:szCs w:val="21"/>
    </w:rPr>
  </w:style>
  <w:style w:type="paragraph" w:styleId="Nessunaspaziatura">
    <w:name w:val="No Spacing"/>
    <w:uiPriority w:val="1"/>
    <w:qFormat/>
    <w:rsid w:val="00864670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07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07D"/>
    <w:rPr>
      <w:rFonts w:ascii="Tahoma" w:hAnsi="Tahoma" w:cs="Mangal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7F582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826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7F582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826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onstantia, Constantia" w:eastAsia="Constantia, Constantia" w:hAnsi="Constantia, Constantia" w:cs="Constantia, Constantia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  <w:style w:type="numbering" w:customStyle="1" w:styleId="RTFNum9">
    <w:name w:val="RTF_Num 9"/>
    <w:basedOn w:val="Nessunelenco"/>
    <w:pPr>
      <w:numPr>
        <w:numId w:val="8"/>
      </w:numPr>
    </w:pPr>
  </w:style>
  <w:style w:type="numbering" w:customStyle="1" w:styleId="RTFNum10">
    <w:name w:val="RTF_Num 10"/>
    <w:basedOn w:val="Nessunelenco"/>
    <w:pPr>
      <w:numPr>
        <w:numId w:val="9"/>
      </w:numPr>
    </w:pPr>
  </w:style>
  <w:style w:type="numbering" w:customStyle="1" w:styleId="RTFNum11">
    <w:name w:val="RTF_Num 11"/>
    <w:basedOn w:val="Nessunelenco"/>
    <w:pPr>
      <w:numPr>
        <w:numId w:val="10"/>
      </w:numPr>
    </w:pPr>
  </w:style>
  <w:style w:type="table" w:styleId="Grigliatabella">
    <w:name w:val="Table Grid"/>
    <w:basedOn w:val="Tabellanormale"/>
    <w:uiPriority w:val="39"/>
    <w:rsid w:val="00D45AC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B48CC"/>
    <w:pPr>
      <w:ind w:left="720"/>
      <w:contextualSpacing/>
    </w:pPr>
    <w:rPr>
      <w:rFonts w:cs="Mangal"/>
      <w:szCs w:val="21"/>
    </w:rPr>
  </w:style>
  <w:style w:type="paragraph" w:styleId="Nessunaspaziatura">
    <w:name w:val="No Spacing"/>
    <w:uiPriority w:val="1"/>
    <w:qFormat/>
    <w:rsid w:val="00864670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07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07D"/>
    <w:rPr>
      <w:rFonts w:ascii="Tahoma" w:hAnsi="Tahoma" w:cs="Mangal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7F582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826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7F582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82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A339-AC58-4BA0-9A11-FE8C8033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D'AURIA</dc:creator>
  <cp:lastModifiedBy>adele</cp:lastModifiedBy>
  <cp:revision>9</cp:revision>
  <dcterms:created xsi:type="dcterms:W3CDTF">2017-06-19T09:31:00Z</dcterms:created>
  <dcterms:modified xsi:type="dcterms:W3CDTF">2017-06-20T07:48:00Z</dcterms:modified>
</cp:coreProperties>
</file>