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49" w:rsidRDefault="00877F49">
      <w:pPr>
        <w:pStyle w:val="Standard"/>
      </w:pPr>
    </w:p>
    <w:p w:rsidR="0054363B" w:rsidRDefault="0054363B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6"/>
        <w:gridCol w:w="2295"/>
        <w:gridCol w:w="3585"/>
        <w:gridCol w:w="2555"/>
        <w:gridCol w:w="4444"/>
      </w:tblGrid>
      <w:tr w:rsidR="00AB391B" w:rsidTr="00BC0427">
        <w:tc>
          <w:tcPr>
            <w:tcW w:w="137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28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77414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DI MATEMATICA</w:t>
            </w:r>
            <w:r w:rsidR="00AB391B">
              <w:rPr>
                <w:b/>
                <w:bCs/>
              </w:rPr>
              <w:t xml:space="preserve"> - SCUOLA PRIMARIA </w:t>
            </w:r>
            <w:r w:rsidR="00332F5A">
              <w:rPr>
                <w:b/>
                <w:bCs/>
              </w:rPr>
              <w:t>–</w:t>
            </w:r>
            <w:r w:rsidR="00AB391B">
              <w:rPr>
                <w:b/>
                <w:bCs/>
              </w:rPr>
              <w:t xml:space="preserve"> </w:t>
            </w:r>
            <w:r w:rsidR="00231F34">
              <w:rPr>
                <w:b/>
                <w:bCs/>
              </w:rPr>
              <w:t>CLASSE II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BC0427">
        <w:tc>
          <w:tcPr>
            <w:tcW w:w="137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628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F073C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332F5A">
              <w:rPr>
                <w:b/>
                <w:bCs/>
              </w:rPr>
              <w:t xml:space="preserve"> </w:t>
            </w:r>
            <w:r w:rsidR="00F073C7">
              <w:rPr>
                <w:b/>
                <w:bCs/>
              </w:rPr>
              <w:t>COMPETENZE DI BASE IN</w:t>
            </w:r>
            <w:r w:rsidR="00332F5A" w:rsidRPr="00332F5A">
              <w:rPr>
                <w:b/>
                <w:bCs/>
              </w:rPr>
              <w:t xml:space="preserve"> MATEMATICA </w:t>
            </w:r>
            <w:r w:rsidR="00F073C7">
              <w:rPr>
                <w:b/>
                <w:bCs/>
              </w:rPr>
              <w:t>.</w:t>
            </w:r>
          </w:p>
        </w:tc>
      </w:tr>
      <w:tr w:rsidR="00C756C1" w:rsidTr="00BC0427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C756C1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D68F7" w:rsidTr="00BC0427"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930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ED68F7" w:rsidTr="00BC0427"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F5A" w:rsidRPr="00ED68F7" w:rsidRDefault="00332F5A" w:rsidP="00332F5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N/>
              <w:spacing w:after="200" w:line="276" w:lineRule="auto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D68F7">
              <w:rPr>
                <w:rFonts w:eastAsia="Times New Roman" w:cs="Times New Roman"/>
                <w:b/>
                <w:sz w:val="18"/>
                <w:szCs w:val="18"/>
              </w:rPr>
              <w:t>NUMERI</w:t>
            </w:r>
          </w:p>
          <w:p w:rsidR="00AB391B" w:rsidRDefault="00AB391B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54363B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  <w:r>
              <w:rPr>
                <w:rFonts w:eastAsia="Calibri" w:cs="Times New Roman"/>
                <w:kern w:val="0"/>
                <w:lang w:eastAsia="it-IT" w:bidi="ar-SA"/>
              </w:rPr>
              <w:t xml:space="preserve">Si muove con sicurezza nel calcolo scritto e mentale con i numeri naturali e li sa </w:t>
            </w:r>
            <w:r w:rsidR="002419DA">
              <w:rPr>
                <w:rFonts w:eastAsia="Calibri" w:cs="Times New Roman"/>
                <w:kern w:val="0"/>
                <w:lang w:eastAsia="it-IT" w:bidi="ar-SA"/>
              </w:rPr>
              <w:t>usare per risolvere facili probl</w:t>
            </w:r>
            <w:r>
              <w:rPr>
                <w:rFonts w:eastAsia="Calibri" w:cs="Times New Roman"/>
                <w:kern w:val="0"/>
                <w:lang w:eastAsia="it-IT" w:bidi="ar-SA"/>
              </w:rPr>
              <w:t>emi.</w:t>
            </w: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213ED8" w:rsidRDefault="00213ED8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  <w:rPr>
                <w:rFonts w:eastAsia="Calibri" w:cs="Times New Roman"/>
                <w:kern w:val="0"/>
                <w:lang w:eastAsia="it-IT" w:bidi="ar-SA"/>
              </w:rPr>
            </w:pPr>
          </w:p>
          <w:p w:rsidR="0084584E" w:rsidRDefault="0084584E" w:rsidP="0054363B">
            <w:pPr>
              <w:widowControl/>
              <w:autoSpaceDN/>
              <w:jc w:val="both"/>
              <w:textAlignment w:val="auto"/>
            </w:pPr>
          </w:p>
        </w:tc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823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</w:t>
            </w:r>
            <w:r>
              <w:rPr>
                <w:b/>
                <w:bCs/>
                <w:kern w:val="0"/>
              </w:rPr>
              <w:t xml:space="preserve">.1 </w:t>
            </w:r>
            <w:r w:rsidR="00405823">
              <w:t>Consolidare il concetto di decina.</w:t>
            </w:r>
          </w:p>
          <w:p w:rsidR="00405823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A.2</w:t>
            </w:r>
            <w:r>
              <w:rPr>
                <w:b/>
                <w:bCs/>
                <w:kern w:val="0"/>
              </w:rPr>
              <w:t xml:space="preserve"> </w:t>
            </w:r>
            <w:r w:rsidR="00405823">
              <w:t xml:space="preserve">Contare in senso progressivo e </w:t>
            </w:r>
            <w:r>
              <w:t>regressivo e c</w:t>
            </w:r>
            <w:r w:rsidR="00405823">
              <w:t>onoscere i numeri precedenti e successivi entro il 100.</w:t>
            </w:r>
          </w:p>
          <w:p w:rsidR="00C63D1D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A.3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 xml:space="preserve">Usare i simboli </w:t>
            </w:r>
            <w:r w:rsidR="00C63D1D">
              <w:rPr>
                <w:rFonts w:cs="Times New Roman"/>
              </w:rPr>
              <w:t>&gt; &lt; = per stabilire relazioni tra numeri.</w:t>
            </w:r>
          </w:p>
          <w:p w:rsidR="00405823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A.4</w:t>
            </w:r>
            <w:r>
              <w:rPr>
                <w:b/>
                <w:bCs/>
                <w:kern w:val="0"/>
              </w:rPr>
              <w:t xml:space="preserve"> </w:t>
            </w:r>
            <w:r w:rsidR="00405823">
              <w:t>Saper eseguire addizioni e sottrazioni con cambio entro il 100.</w:t>
            </w:r>
          </w:p>
          <w:p w:rsidR="00C63D1D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A.5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Conoscere e memorizzare le tabelline.</w:t>
            </w:r>
          </w:p>
          <w:p w:rsidR="00405823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A.6</w:t>
            </w:r>
            <w:r>
              <w:rPr>
                <w:b/>
                <w:bCs/>
                <w:kern w:val="0"/>
              </w:rPr>
              <w:t xml:space="preserve"> </w:t>
            </w:r>
            <w:r w:rsidR="00405823">
              <w:t>Saper eseguire correttamente moltiplicazioni con una cifra al moltiplicatore.</w:t>
            </w:r>
          </w:p>
          <w:p w:rsidR="00405823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A.7</w:t>
            </w:r>
            <w:r>
              <w:rPr>
                <w:b/>
                <w:bCs/>
                <w:kern w:val="0"/>
              </w:rPr>
              <w:t xml:space="preserve"> </w:t>
            </w:r>
            <w:r w:rsidR="00405823">
              <w:t>Saper eseguire divisioni con una cifra al divisore</w:t>
            </w:r>
            <w:r w:rsidR="00C63D1D">
              <w:t>.</w:t>
            </w:r>
          </w:p>
          <w:p w:rsidR="00C63D1D" w:rsidRDefault="00213ED8" w:rsidP="00885A58">
            <w:pPr>
              <w:pStyle w:val="Nessunaspaziatura"/>
              <w:jc w:val="both"/>
            </w:pPr>
            <w:r>
              <w:rPr>
                <w:b/>
                <w:bCs/>
                <w:kern w:val="0"/>
              </w:rPr>
              <w:t>A.8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Rappresentare e risolvere situazioni problematiche.</w:t>
            </w:r>
          </w:p>
          <w:p w:rsidR="00405823" w:rsidRDefault="00405823" w:rsidP="00885A58">
            <w:pPr>
              <w:pStyle w:val="Nessunaspaziatura"/>
              <w:jc w:val="both"/>
            </w:pPr>
          </w:p>
        </w:tc>
        <w:tc>
          <w:tcPr>
            <w:tcW w:w="930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>
            <w:pPr>
              <w:pStyle w:val="Standard"/>
            </w:pPr>
          </w:p>
        </w:tc>
        <w:tc>
          <w:tcPr>
            <w:tcW w:w="1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823" w:rsidRPr="00D95583" w:rsidRDefault="00AB391B">
            <w:pPr>
              <w:pStyle w:val="Standard"/>
              <w:rPr>
                <w:b/>
              </w:rPr>
            </w:pPr>
            <w:r w:rsidRPr="00D95583">
              <w:rPr>
                <w:b/>
              </w:rPr>
              <w:t xml:space="preserve"> </w:t>
            </w:r>
            <w:r w:rsidR="00D95583" w:rsidRPr="00D95583">
              <w:rPr>
                <w:b/>
              </w:rPr>
              <w:t>opera con i numeri naturali in modo:</w:t>
            </w:r>
          </w:p>
          <w:tbl>
            <w:tblPr>
              <w:tblStyle w:val="Grigliatabella"/>
              <w:tblpPr w:leftFromText="141" w:rightFromText="141" w:vertAnchor="page" w:horzAnchor="margin" w:tblpY="49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405823" w:rsidTr="00BC0427">
              <w:trPr>
                <w:trHeight w:val="526"/>
              </w:trPr>
              <w:tc>
                <w:tcPr>
                  <w:tcW w:w="3761" w:type="dxa"/>
                </w:tcPr>
                <w:p w:rsidR="00405823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  <w:p w:rsidR="00041056" w:rsidRPr="00C36AA0" w:rsidRDefault="00041056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05823" w:rsidRPr="00AC307D" w:rsidRDefault="00405823" w:rsidP="00405823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05823" w:rsidTr="00BC0427">
              <w:trPr>
                <w:trHeight w:val="532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405823" w:rsidTr="00BC0427">
              <w:trPr>
                <w:trHeight w:val="439"/>
              </w:trPr>
              <w:tc>
                <w:tcPr>
                  <w:tcW w:w="3761" w:type="dxa"/>
                </w:tcPr>
                <w:p w:rsidR="00405823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  <w:p w:rsidR="00041056" w:rsidRPr="00C36AA0" w:rsidRDefault="00041056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405823" w:rsidTr="00BC0427">
              <w:trPr>
                <w:trHeight w:val="466"/>
              </w:trPr>
              <w:tc>
                <w:tcPr>
                  <w:tcW w:w="3761" w:type="dxa"/>
                </w:tcPr>
                <w:p w:rsidR="00405823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  <w:p w:rsidR="00041056" w:rsidRPr="00C36AA0" w:rsidRDefault="00041056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405823" w:rsidTr="00BC0427">
              <w:trPr>
                <w:trHeight w:val="517"/>
              </w:trPr>
              <w:tc>
                <w:tcPr>
                  <w:tcW w:w="3761" w:type="dxa"/>
                </w:tcPr>
                <w:p w:rsidR="00405823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10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ufficiente</w:t>
                  </w:r>
                </w:p>
                <w:p w:rsidR="00041056" w:rsidRPr="00C36AA0" w:rsidRDefault="00041056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405823" w:rsidTr="00BC0427">
              <w:trPr>
                <w:trHeight w:val="558"/>
              </w:trPr>
              <w:tc>
                <w:tcPr>
                  <w:tcW w:w="3761" w:type="dxa"/>
                </w:tcPr>
                <w:p w:rsidR="00405823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  <w:p w:rsidR="00041056" w:rsidRPr="00C36AA0" w:rsidRDefault="00041056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AB391B" w:rsidRPr="00D95583" w:rsidRDefault="00AB391B">
            <w:pPr>
              <w:pStyle w:val="Standard"/>
              <w:rPr>
                <w:b/>
              </w:rPr>
            </w:pPr>
          </w:p>
          <w:p w:rsidR="00AB391B" w:rsidRDefault="00AB391B">
            <w:pPr>
              <w:pStyle w:val="Standard"/>
            </w:pPr>
          </w:p>
          <w:p w:rsidR="0084584E" w:rsidRDefault="0084584E">
            <w:pPr>
              <w:pStyle w:val="Standard"/>
            </w:pPr>
          </w:p>
          <w:p w:rsidR="0084584E" w:rsidRDefault="0084584E">
            <w:pPr>
              <w:pStyle w:val="Standard"/>
            </w:pPr>
          </w:p>
        </w:tc>
      </w:tr>
      <w:tr w:rsidR="00ED68F7" w:rsidTr="00BC0427"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2F5A" w:rsidRPr="00ED68F7" w:rsidRDefault="00332F5A" w:rsidP="00332F5A">
            <w:pPr>
              <w:pStyle w:val="Paragrafoelenco"/>
              <w:widowControl/>
              <w:numPr>
                <w:ilvl w:val="0"/>
                <w:numId w:val="13"/>
              </w:numPr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b/>
                <w:sz w:val="18"/>
                <w:szCs w:val="18"/>
              </w:rPr>
            </w:pPr>
            <w:r w:rsidRPr="00ED68F7"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SPAZIO E FIGURE</w:t>
            </w:r>
          </w:p>
          <w:p w:rsidR="00AB391B" w:rsidRDefault="00AB391B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  <w:p w:rsidR="00213ED8" w:rsidRDefault="00213ED8" w:rsidP="00287531">
            <w:pPr>
              <w:pStyle w:val="Standard"/>
              <w:jc w:val="center"/>
            </w:pPr>
          </w:p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ED8" w:rsidRDefault="002419DA" w:rsidP="002419DA">
            <w:pPr>
              <w:widowControl/>
              <w:autoSpaceDN/>
              <w:jc w:val="both"/>
              <w:textAlignment w:val="auto"/>
            </w:pPr>
            <w:r>
              <w:t>Descrive, denomina e classifica figure ed oggetti in base  a caratteristiche geometriche.</w:t>
            </w:r>
          </w:p>
          <w:p w:rsidR="00213ED8" w:rsidRP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AB391B" w:rsidRDefault="00AB391B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Pr="00213ED8" w:rsidRDefault="00213ED8" w:rsidP="00213ED8"/>
        </w:tc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5A58" w:rsidRDefault="00213ED8" w:rsidP="00287531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 xml:space="preserve">.1 </w:t>
            </w:r>
            <w:r w:rsidR="00C63D1D">
              <w:t>Osservare, descrivere, classificare le forme degli oggetti di uso quotidiano.</w:t>
            </w:r>
          </w:p>
          <w:p w:rsidR="00C63D1D" w:rsidRDefault="00213ED8" w:rsidP="00C63D1D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>.2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Costruire, disegnare, denominare e descrivere le forme degli oggetti di uso quotidiano.</w:t>
            </w:r>
          </w:p>
          <w:p w:rsidR="00C63D1D" w:rsidRDefault="00213ED8" w:rsidP="00C63D1D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>.3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Costruire, disegnare, denominare e descrivere alcune forme geometriche.</w:t>
            </w:r>
          </w:p>
          <w:p w:rsidR="00C63D1D" w:rsidRDefault="00213ED8" w:rsidP="00C63D1D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>.4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Conoscere e classificare vari tipi di linee.</w:t>
            </w:r>
          </w:p>
          <w:p w:rsidR="00C63D1D" w:rsidRDefault="00C63D1D" w:rsidP="00C63D1D">
            <w:pPr>
              <w:pStyle w:val="Standard"/>
              <w:jc w:val="both"/>
            </w:pPr>
            <w:r>
              <w:t>Individuare simmetrie assiali.</w:t>
            </w:r>
          </w:p>
          <w:p w:rsidR="00C63D1D" w:rsidRDefault="00213ED8" w:rsidP="00C63D1D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>.5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Tracciare figure simmetriche ad altre.</w:t>
            </w:r>
          </w:p>
          <w:p w:rsidR="00C63D1D" w:rsidRDefault="00C63D1D" w:rsidP="00C63D1D">
            <w:pPr>
              <w:pStyle w:val="Standard"/>
              <w:jc w:val="both"/>
            </w:pPr>
            <w:r>
              <w:t>Sapersi orientare in un percorso.</w:t>
            </w:r>
          </w:p>
          <w:p w:rsidR="00C63D1D" w:rsidRDefault="00213ED8" w:rsidP="00C63D1D">
            <w:pPr>
              <w:pStyle w:val="Standard"/>
              <w:jc w:val="both"/>
            </w:pPr>
            <w:r>
              <w:rPr>
                <w:b/>
                <w:bCs/>
                <w:kern w:val="0"/>
              </w:rPr>
              <w:t>B</w:t>
            </w:r>
            <w:r>
              <w:rPr>
                <w:b/>
                <w:bCs/>
                <w:kern w:val="0"/>
              </w:rPr>
              <w:t>.6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 xml:space="preserve">Trovare le coordinate per localizzare la posizione sul reticolo. </w:t>
            </w:r>
          </w:p>
        </w:tc>
        <w:tc>
          <w:tcPr>
            <w:tcW w:w="930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823" w:rsidRDefault="00405823" w:rsidP="00405823">
            <w:pPr>
              <w:spacing w:line="203" w:lineRule="exact"/>
              <w:rPr>
                <w:b/>
              </w:rPr>
            </w:pPr>
            <w:r w:rsidRPr="00426C2D">
              <w:rPr>
                <w:b/>
              </w:rPr>
              <w:t xml:space="preserve">Conosce, </w:t>
            </w:r>
            <w:r>
              <w:rPr>
                <w:b/>
              </w:rPr>
              <w:t>comprende e utilizza i contenuti</w:t>
            </w:r>
          </w:p>
          <w:p w:rsidR="00405823" w:rsidRPr="007F5826" w:rsidRDefault="00405823" w:rsidP="00405823">
            <w:pPr>
              <w:spacing w:line="203" w:lineRule="exact"/>
              <w:rPr>
                <w:b/>
              </w:rPr>
            </w:pPr>
            <w:r>
              <w:t>in modo:</w:t>
            </w:r>
          </w:p>
          <w:tbl>
            <w:tblPr>
              <w:tblStyle w:val="Grigliatabella"/>
              <w:tblpPr w:leftFromText="141" w:rightFromText="141" w:vertAnchor="page" w:horzAnchor="margin" w:tblpY="49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405823" w:rsidTr="00BC0427">
              <w:trPr>
                <w:trHeight w:val="526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</w:tc>
              <w:tc>
                <w:tcPr>
                  <w:tcW w:w="563" w:type="dxa"/>
                </w:tcPr>
                <w:p w:rsidR="00405823" w:rsidRPr="00AC307D" w:rsidRDefault="00405823" w:rsidP="00405823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05823" w:rsidTr="00BC0427">
              <w:trPr>
                <w:trHeight w:val="532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405823" w:rsidTr="00BC0427">
              <w:trPr>
                <w:trHeight w:val="439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405823" w:rsidTr="00BC0427">
              <w:trPr>
                <w:trHeight w:val="466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405823" w:rsidTr="00BC0427">
              <w:trPr>
                <w:trHeight w:val="517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sufficiente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405823" w:rsidTr="00BC0427">
              <w:trPr>
                <w:trHeight w:val="558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405823" w:rsidRPr="007F5826" w:rsidRDefault="00405823" w:rsidP="00405823">
            <w:pPr>
              <w:spacing w:line="203" w:lineRule="exact"/>
              <w:rPr>
                <w:b/>
              </w:rPr>
            </w:pPr>
          </w:p>
          <w:p w:rsidR="00AB391B" w:rsidRDefault="00AB391B" w:rsidP="00405823">
            <w:pPr>
              <w:pStyle w:val="TableContents"/>
              <w:rPr>
                <w:b/>
                <w:bCs/>
              </w:rPr>
            </w:pPr>
          </w:p>
        </w:tc>
      </w:tr>
      <w:tr w:rsidR="00ED68F7" w:rsidTr="00BC0427">
        <w:tc>
          <w:tcPr>
            <w:tcW w:w="53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ED8" w:rsidRDefault="00332F5A" w:rsidP="00332F5A">
            <w:pPr>
              <w:pStyle w:val="Standard"/>
              <w:numPr>
                <w:ilvl w:val="0"/>
                <w:numId w:val="13"/>
              </w:numPr>
              <w:rPr>
                <w:b/>
                <w:sz w:val="18"/>
                <w:szCs w:val="18"/>
              </w:rPr>
            </w:pPr>
            <w:r w:rsidRPr="00ED68F7">
              <w:rPr>
                <w:b/>
                <w:sz w:val="18"/>
                <w:szCs w:val="18"/>
              </w:rPr>
              <w:t>RELAZIONI, DATI E PREVISIONI</w:t>
            </w:r>
          </w:p>
          <w:p w:rsidR="00213ED8" w:rsidRDefault="00213ED8" w:rsidP="00213ED8"/>
          <w:p w:rsidR="00213ED8" w:rsidRDefault="00213ED8" w:rsidP="00213ED8"/>
          <w:p w:rsidR="00213ED8" w:rsidRDefault="00213ED8" w:rsidP="00213ED8"/>
          <w:p w:rsidR="00AB391B" w:rsidRDefault="00AB391B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Pr="00213ED8" w:rsidRDefault="00213ED8" w:rsidP="00213ED8"/>
        </w:tc>
        <w:tc>
          <w:tcPr>
            <w:tcW w:w="84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13ED8" w:rsidRDefault="00D95583" w:rsidP="000A2F59">
            <w:pPr>
              <w:jc w:val="both"/>
              <w:rPr>
                <w:color w:val="FF0000"/>
              </w:rPr>
            </w:pPr>
            <w:r>
              <w:rPr>
                <w:rFonts w:eastAsia="Calibri"/>
              </w:rPr>
              <w:t>Formalizza dati per mezzo di semplici rappresentazioni e le sa usare per ricavare informazioni; usa strumenti non convenzionali per le misurazioni.</w:t>
            </w:r>
            <w:r w:rsidR="0084584E">
              <w:rPr>
                <w:rFonts w:eastAsia="Calibri"/>
              </w:rPr>
              <w:t xml:space="preserve"> </w:t>
            </w:r>
          </w:p>
          <w:p w:rsidR="00213ED8" w:rsidRDefault="00213ED8" w:rsidP="00213ED8"/>
          <w:p w:rsidR="00AB391B" w:rsidRDefault="00AB391B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Default="00213ED8" w:rsidP="00213ED8"/>
          <w:p w:rsidR="00213ED8" w:rsidRPr="00213ED8" w:rsidRDefault="00213ED8" w:rsidP="00213ED8"/>
        </w:tc>
        <w:tc>
          <w:tcPr>
            <w:tcW w:w="128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68F7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 xml:space="preserve">.1 </w:t>
            </w:r>
            <w:r w:rsidR="00C63D1D">
              <w:t>Raccogliere, classificare e rappresentare i dati.</w:t>
            </w:r>
          </w:p>
          <w:p w:rsidR="00C63D1D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.2</w:t>
            </w:r>
            <w:r>
              <w:rPr>
                <w:b/>
                <w:bCs/>
                <w:kern w:val="0"/>
              </w:rPr>
              <w:t xml:space="preserve"> </w:t>
            </w:r>
            <w:r w:rsidR="00C63D1D">
              <w:t>Riconoscere situazioni certe, possibili, impossibili</w:t>
            </w:r>
            <w:r w:rsidR="006737F6">
              <w:t>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.3</w:t>
            </w:r>
            <w:r>
              <w:rPr>
                <w:b/>
                <w:bCs/>
                <w:kern w:val="0"/>
              </w:rPr>
              <w:t xml:space="preserve"> </w:t>
            </w:r>
            <w:r w:rsidR="006737F6">
              <w:t>Costruire semplici ideogrammi, grafici a barre.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.4</w:t>
            </w:r>
            <w:r>
              <w:rPr>
                <w:b/>
                <w:bCs/>
                <w:kern w:val="0"/>
              </w:rPr>
              <w:t xml:space="preserve"> </w:t>
            </w:r>
            <w:r w:rsidR="006737F6">
              <w:t>Comprendere l’uso corretto dei quantificatori.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.5</w:t>
            </w:r>
            <w:r>
              <w:rPr>
                <w:b/>
                <w:bCs/>
                <w:kern w:val="0"/>
              </w:rPr>
              <w:t xml:space="preserve"> </w:t>
            </w:r>
            <w:r w:rsidR="006737F6">
              <w:t>Comprendere l’uso corretto del connettivo “non”.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.6</w:t>
            </w:r>
            <w:r>
              <w:rPr>
                <w:b/>
                <w:bCs/>
                <w:kern w:val="0"/>
              </w:rPr>
              <w:t xml:space="preserve"> </w:t>
            </w:r>
            <w:r w:rsidR="006737F6">
              <w:t>Saper effettuare confronti tra misure.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.7</w:t>
            </w:r>
            <w:r>
              <w:rPr>
                <w:b/>
                <w:bCs/>
                <w:kern w:val="0"/>
              </w:rPr>
              <w:t xml:space="preserve"> </w:t>
            </w:r>
            <w:r w:rsidR="006737F6">
              <w:t>Mettere in ordine in base ad alcune caratteristiche misurabili.</w:t>
            </w:r>
          </w:p>
          <w:p w:rsidR="006737F6" w:rsidRDefault="00213ED8" w:rsidP="00ED68F7">
            <w:pPr>
              <w:jc w:val="both"/>
            </w:pPr>
            <w:r>
              <w:rPr>
                <w:b/>
                <w:bCs/>
                <w:kern w:val="0"/>
              </w:rPr>
              <w:t>C</w:t>
            </w:r>
            <w:r>
              <w:rPr>
                <w:b/>
                <w:bCs/>
                <w:kern w:val="0"/>
              </w:rPr>
              <w:t>.8</w:t>
            </w:r>
            <w:bookmarkStart w:id="0" w:name="_GoBack"/>
            <w:bookmarkEnd w:id="0"/>
            <w:r>
              <w:rPr>
                <w:b/>
                <w:bCs/>
                <w:kern w:val="0"/>
              </w:rPr>
              <w:t xml:space="preserve"> </w:t>
            </w:r>
            <w:r w:rsidR="006737F6">
              <w:t>Saper operare con grandezze e misure arbitrarie.</w:t>
            </w:r>
          </w:p>
          <w:p w:rsidR="00EB05C7" w:rsidRDefault="00EB05C7" w:rsidP="00ED68F7">
            <w:pPr>
              <w:jc w:val="both"/>
            </w:pPr>
            <w:r w:rsidRPr="00EB05C7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bidi="ar-SA"/>
              </w:rPr>
              <w:lastRenderedPageBreak/>
              <w:t>Leggere e comprende testi che coinvolgono aspetti logici e matematici.</w:t>
            </w:r>
          </w:p>
        </w:tc>
        <w:tc>
          <w:tcPr>
            <w:tcW w:w="930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B391B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287531">
            <w:pPr>
              <w:pStyle w:val="TableContents"/>
              <w:jc w:val="center"/>
              <w:rPr>
                <w:b/>
                <w:bCs/>
              </w:rPr>
            </w:pPr>
          </w:p>
          <w:p w:rsidR="00405823" w:rsidRDefault="00405823" w:rsidP="006737F6">
            <w:pPr>
              <w:pStyle w:val="TableContents"/>
              <w:rPr>
                <w:b/>
                <w:bCs/>
              </w:rPr>
            </w:pPr>
          </w:p>
        </w:tc>
        <w:tc>
          <w:tcPr>
            <w:tcW w:w="141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5823" w:rsidRDefault="00405823" w:rsidP="00405823">
            <w:pPr>
              <w:spacing w:line="203" w:lineRule="exact"/>
              <w:rPr>
                <w:b/>
              </w:rPr>
            </w:pPr>
            <w:r w:rsidRPr="00426C2D">
              <w:rPr>
                <w:b/>
              </w:rPr>
              <w:t>Osserva, classifica coglie</w:t>
            </w:r>
            <w:r>
              <w:rPr>
                <w:b/>
              </w:rPr>
              <w:t xml:space="preserve"> analogie e </w:t>
            </w:r>
            <w:r w:rsidRPr="00426C2D">
              <w:rPr>
                <w:b/>
              </w:rPr>
              <w:t xml:space="preserve">differenze </w:t>
            </w:r>
            <w:r>
              <w:t>in modo:</w:t>
            </w:r>
          </w:p>
          <w:tbl>
            <w:tblPr>
              <w:tblStyle w:val="Grigliatabella"/>
              <w:tblpPr w:leftFromText="141" w:rightFromText="141" w:vertAnchor="page" w:horzAnchor="margin" w:tblpY="496"/>
              <w:tblOverlap w:val="never"/>
              <w:tblW w:w="4324" w:type="dxa"/>
              <w:tblLook w:val="04A0" w:firstRow="1" w:lastRow="0" w:firstColumn="1" w:lastColumn="0" w:noHBand="0" w:noVBand="1"/>
            </w:tblPr>
            <w:tblGrid>
              <w:gridCol w:w="3761"/>
              <w:gridCol w:w="563"/>
            </w:tblGrid>
            <w:tr w:rsidR="00405823" w:rsidTr="00BC0427">
              <w:trPr>
                <w:trHeight w:val="526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6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ccellente </w:t>
                  </w:r>
                </w:p>
              </w:tc>
              <w:tc>
                <w:tcPr>
                  <w:tcW w:w="563" w:type="dxa"/>
                </w:tcPr>
                <w:p w:rsidR="00405823" w:rsidRPr="00AC307D" w:rsidRDefault="00405823" w:rsidP="00405823">
                  <w:pPr>
                    <w:pStyle w:val="Standard"/>
                    <w:rPr>
                      <w:sz w:val="24"/>
                      <w:szCs w:val="24"/>
                    </w:rPr>
                  </w:pPr>
                  <w:r w:rsidRPr="00AC307D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405823" w:rsidTr="00BC0427">
              <w:trPr>
                <w:trHeight w:val="532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ottimo 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9</w:t>
                  </w:r>
                </w:p>
              </w:tc>
            </w:tr>
            <w:tr w:rsidR="00405823" w:rsidTr="00BC0427">
              <w:trPr>
                <w:trHeight w:val="439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più che buono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8</w:t>
                  </w:r>
                </w:p>
              </w:tc>
            </w:tr>
            <w:tr w:rsidR="00405823" w:rsidTr="00BC0427">
              <w:trPr>
                <w:trHeight w:val="466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buono 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7</w:t>
                  </w:r>
                </w:p>
              </w:tc>
            </w:tr>
            <w:tr w:rsidR="00405823" w:rsidTr="00BC0427">
              <w:trPr>
                <w:trHeight w:val="517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sufficiente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6</w:t>
                  </w:r>
                </w:p>
              </w:tc>
            </w:tr>
            <w:tr w:rsidR="00405823" w:rsidTr="00BC0427">
              <w:trPr>
                <w:trHeight w:val="558"/>
              </w:trPr>
              <w:tc>
                <w:tcPr>
                  <w:tcW w:w="3761" w:type="dxa"/>
                </w:tcPr>
                <w:p w:rsidR="00405823" w:rsidRPr="00C36AA0" w:rsidRDefault="00405823" w:rsidP="00405823">
                  <w:pPr>
                    <w:pStyle w:val="Standard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 adeguato</w:t>
                  </w:r>
                </w:p>
              </w:tc>
              <w:tc>
                <w:tcPr>
                  <w:tcW w:w="563" w:type="dxa"/>
                </w:tcPr>
                <w:p w:rsidR="00405823" w:rsidRDefault="00405823" w:rsidP="00405823">
                  <w:pPr>
                    <w:pStyle w:val="Standard"/>
                  </w:pPr>
                  <w:r>
                    <w:t>5</w:t>
                  </w:r>
                </w:p>
              </w:tc>
            </w:tr>
          </w:tbl>
          <w:p w:rsidR="00405823" w:rsidRDefault="00405823" w:rsidP="00E738C0">
            <w:pPr>
              <w:pStyle w:val="TableContents"/>
              <w:rPr>
                <w:b/>
                <w:bCs/>
              </w:rPr>
            </w:pPr>
          </w:p>
          <w:p w:rsidR="00405823" w:rsidRDefault="00405823" w:rsidP="00E738C0">
            <w:pPr>
              <w:pStyle w:val="TableContents"/>
              <w:rPr>
                <w:b/>
                <w:bCs/>
              </w:rPr>
            </w:pPr>
          </w:p>
        </w:tc>
      </w:tr>
    </w:tbl>
    <w:p w:rsidR="008F4357" w:rsidRDefault="008F4357" w:rsidP="006737F6">
      <w:pPr>
        <w:pStyle w:val="Standard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8F" w:rsidRDefault="00F5178F">
      <w:r>
        <w:separator/>
      </w:r>
    </w:p>
  </w:endnote>
  <w:endnote w:type="continuationSeparator" w:id="0">
    <w:p w:rsidR="00F5178F" w:rsidRDefault="00F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8F" w:rsidRDefault="00F5178F">
      <w:r>
        <w:rPr>
          <w:color w:val="000000"/>
        </w:rPr>
        <w:separator/>
      </w:r>
    </w:p>
  </w:footnote>
  <w:footnote w:type="continuationSeparator" w:id="0">
    <w:p w:rsidR="00F5178F" w:rsidRDefault="00F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B60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8BE6C71"/>
    <w:multiLevelType w:val="hybridMultilevel"/>
    <w:tmpl w:val="92C40046"/>
    <w:lvl w:ilvl="0" w:tplc="4100F892">
      <w:start w:val="1"/>
      <w:numFmt w:val="upperLetter"/>
      <w:lvlText w:val="%1)"/>
      <w:lvlJc w:val="left"/>
      <w:pPr>
        <w:ind w:left="465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49"/>
    <w:rsid w:val="00041056"/>
    <w:rsid w:val="000A2F59"/>
    <w:rsid w:val="00135F74"/>
    <w:rsid w:val="00192446"/>
    <w:rsid w:val="00213ED8"/>
    <w:rsid w:val="00231F34"/>
    <w:rsid w:val="002419DA"/>
    <w:rsid w:val="00287531"/>
    <w:rsid w:val="00332F5A"/>
    <w:rsid w:val="003C0236"/>
    <w:rsid w:val="00405823"/>
    <w:rsid w:val="0054363B"/>
    <w:rsid w:val="006737F6"/>
    <w:rsid w:val="0076167D"/>
    <w:rsid w:val="00774149"/>
    <w:rsid w:val="0084584E"/>
    <w:rsid w:val="00864670"/>
    <w:rsid w:val="0086765B"/>
    <w:rsid w:val="00877F49"/>
    <w:rsid w:val="0088317E"/>
    <w:rsid w:val="00885A58"/>
    <w:rsid w:val="008F4357"/>
    <w:rsid w:val="00A24747"/>
    <w:rsid w:val="00A40862"/>
    <w:rsid w:val="00AB391B"/>
    <w:rsid w:val="00AB48CC"/>
    <w:rsid w:val="00AC307D"/>
    <w:rsid w:val="00BC0427"/>
    <w:rsid w:val="00C36AA0"/>
    <w:rsid w:val="00C63D1D"/>
    <w:rsid w:val="00C756C1"/>
    <w:rsid w:val="00D45AC0"/>
    <w:rsid w:val="00D95583"/>
    <w:rsid w:val="00E738C0"/>
    <w:rsid w:val="00EB05C7"/>
    <w:rsid w:val="00ED68F7"/>
    <w:rsid w:val="00F073C7"/>
    <w:rsid w:val="00F5178F"/>
    <w:rsid w:val="00F9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864670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07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07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6043-A45B-48DD-862E-AEAFAB49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adele</cp:lastModifiedBy>
  <cp:revision>8</cp:revision>
  <dcterms:created xsi:type="dcterms:W3CDTF">2017-06-16T09:34:00Z</dcterms:created>
  <dcterms:modified xsi:type="dcterms:W3CDTF">2017-06-20T06:21:00Z</dcterms:modified>
</cp:coreProperties>
</file>